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3800BD51" w:rsidR="00E52AEF" w:rsidRPr="00E52AEF" w:rsidRDefault="00455F9B" w:rsidP="00D80380">
      <w:pPr>
        <w:jc w:val="center"/>
      </w:pPr>
      <w:r w:rsidRPr="00455F9B">
        <w:rPr>
          <w:sz w:val="32"/>
          <w:szCs w:val="32"/>
        </w:rPr>
        <w:t>Exercício de Termos Relacionados aos Nomes – Adjunto Adnominal</w:t>
      </w:r>
      <w:r>
        <w:rPr>
          <w:sz w:val="32"/>
          <w:szCs w:val="32"/>
        </w:rPr>
        <w:t xml:space="preserve"> </w:t>
      </w:r>
      <w:r w:rsidR="00050617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843A14">
        <w:rPr>
          <w:sz w:val="32"/>
          <w:szCs w:val="32"/>
        </w:rPr>
        <w:t>Português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4AEBAEAD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  <w:r w:rsidRPr="00455F9B">
        <w:rPr>
          <w:rFonts w:ascii="Lato" w:hAnsi="Lato"/>
          <w:color w:val="000000"/>
          <w:shd w:val="clear" w:color="auto" w:fill="FFFFFF"/>
        </w:rPr>
        <w:t>1) “A colossal produção agrícola e industrial dos americanos voa para os mercados com a velocidade média de 100 km por hora. Os trigos e carnes argentinas afluem para os portos em autos e locomotivas que uns 50 km por hora, na certa, desenvolvem.”</w:t>
      </w:r>
    </w:p>
    <w:p w14:paraId="4E990EAB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</w:p>
    <w:p w14:paraId="60D49E92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  <w:r w:rsidRPr="00455F9B">
        <w:rPr>
          <w:rFonts w:ascii="Lato" w:hAnsi="Lato"/>
          <w:color w:val="000000"/>
          <w:shd w:val="clear" w:color="auto" w:fill="FFFFFF"/>
        </w:rPr>
        <w:t>As circunstâncias sublinhadas indicam, respectivamente, a ideia de:</w:t>
      </w:r>
    </w:p>
    <w:p w14:paraId="6AE40178" w14:textId="307A4B53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</w:p>
    <w:p w14:paraId="0E622804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  <w:r w:rsidRPr="00455F9B">
        <w:rPr>
          <w:rFonts w:ascii="Lato" w:hAnsi="Lato"/>
          <w:color w:val="000000"/>
          <w:shd w:val="clear" w:color="auto" w:fill="FFFFFF"/>
        </w:rPr>
        <w:t>a) lugar, meio e finalidade.</w:t>
      </w:r>
    </w:p>
    <w:p w14:paraId="66A5DF31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  <w:r w:rsidRPr="00455F9B">
        <w:rPr>
          <w:rFonts w:ascii="Lato" w:hAnsi="Lato"/>
          <w:color w:val="000000"/>
          <w:shd w:val="clear" w:color="auto" w:fill="FFFFFF"/>
        </w:rPr>
        <w:t>b) finalidade, meio e afirmação.</w:t>
      </w:r>
    </w:p>
    <w:p w14:paraId="04704E6B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  <w:r w:rsidRPr="00455F9B">
        <w:rPr>
          <w:rFonts w:ascii="Lato" w:hAnsi="Lato"/>
          <w:color w:val="000000"/>
          <w:shd w:val="clear" w:color="auto" w:fill="FFFFFF"/>
        </w:rPr>
        <w:t>c) finalidade, tempo e dúvida.</w:t>
      </w:r>
    </w:p>
    <w:p w14:paraId="637D1CC3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  <w:r w:rsidRPr="00455F9B">
        <w:rPr>
          <w:rFonts w:ascii="Lato" w:hAnsi="Lato"/>
          <w:color w:val="000000"/>
          <w:shd w:val="clear" w:color="auto" w:fill="FFFFFF"/>
        </w:rPr>
        <w:t>d) lugar, meio e afirmação.</w:t>
      </w:r>
    </w:p>
    <w:p w14:paraId="18416578" w14:textId="77777777" w:rsidR="00455F9B" w:rsidRDefault="00455F9B" w:rsidP="00455F9B">
      <w:pPr>
        <w:rPr>
          <w:rFonts w:ascii="Lato" w:hAnsi="Lato"/>
          <w:color w:val="000000"/>
          <w:shd w:val="clear" w:color="auto" w:fill="FFFFFF"/>
        </w:rPr>
      </w:pPr>
    </w:p>
    <w:p w14:paraId="51C54007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  <w:r w:rsidRPr="00455F9B">
        <w:rPr>
          <w:rFonts w:ascii="Lato" w:hAnsi="Lato"/>
          <w:color w:val="000000"/>
          <w:shd w:val="clear" w:color="auto" w:fill="FFFFFF"/>
        </w:rPr>
        <w:t>2)  Observe os períodos abaixo e assinale a alternativa em que o lhe é adjunto adnominal:</w:t>
      </w:r>
    </w:p>
    <w:p w14:paraId="1736288F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</w:p>
    <w:p w14:paraId="13BEAB87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  <w:r w:rsidRPr="00455F9B">
        <w:rPr>
          <w:rFonts w:ascii="Lato" w:hAnsi="Lato"/>
          <w:color w:val="000000"/>
          <w:shd w:val="clear" w:color="auto" w:fill="FFFFFF"/>
        </w:rPr>
        <w:t>a) “…anunciou-lhe: Filho, amanhã vais comigo.”</w:t>
      </w:r>
    </w:p>
    <w:p w14:paraId="14C708A7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  <w:r w:rsidRPr="00455F9B">
        <w:rPr>
          <w:rFonts w:ascii="Lato" w:hAnsi="Lato"/>
          <w:color w:val="000000"/>
          <w:shd w:val="clear" w:color="auto" w:fill="FFFFFF"/>
        </w:rPr>
        <w:t>b) O peixe cai-lhe na rede.</w:t>
      </w:r>
    </w:p>
    <w:p w14:paraId="32A3A165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  <w:r w:rsidRPr="00455F9B">
        <w:rPr>
          <w:rFonts w:ascii="Lato" w:hAnsi="Lato"/>
          <w:color w:val="000000"/>
          <w:shd w:val="clear" w:color="auto" w:fill="FFFFFF"/>
        </w:rPr>
        <w:t>c) Ao traidor, não lhe perdoaremos jamais.</w:t>
      </w:r>
    </w:p>
    <w:p w14:paraId="4A737868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  <w:r w:rsidRPr="00455F9B">
        <w:rPr>
          <w:rFonts w:ascii="Lato" w:hAnsi="Lato"/>
          <w:color w:val="000000"/>
          <w:shd w:val="clear" w:color="auto" w:fill="FFFFFF"/>
        </w:rPr>
        <w:t>d) Comuniquei-lhe o fato ontem pela manhã.</w:t>
      </w:r>
    </w:p>
    <w:p w14:paraId="324B9289" w14:textId="77777777" w:rsidR="00455F9B" w:rsidRDefault="00455F9B" w:rsidP="00455F9B">
      <w:pPr>
        <w:rPr>
          <w:rFonts w:ascii="Lato" w:hAnsi="Lato"/>
          <w:color w:val="000000"/>
          <w:shd w:val="clear" w:color="auto" w:fill="FFFFFF"/>
        </w:rPr>
      </w:pPr>
    </w:p>
    <w:p w14:paraId="4ADF0A05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  <w:r w:rsidRPr="00455F9B">
        <w:rPr>
          <w:rFonts w:ascii="Lato" w:hAnsi="Lato"/>
          <w:color w:val="000000"/>
          <w:shd w:val="clear" w:color="auto" w:fill="FFFFFF"/>
        </w:rPr>
        <w:t xml:space="preserve">3) “De resto não é bem uma greve, é um </w:t>
      </w:r>
      <w:proofErr w:type="spellStart"/>
      <w:r w:rsidRPr="00455F9B">
        <w:rPr>
          <w:rFonts w:ascii="Lato" w:hAnsi="Lato"/>
          <w:color w:val="000000"/>
          <w:shd w:val="clear" w:color="auto" w:fill="FFFFFF"/>
        </w:rPr>
        <w:t>lock</w:t>
      </w:r>
      <w:proofErr w:type="spellEnd"/>
      <w:r w:rsidRPr="00455F9B">
        <w:rPr>
          <w:rFonts w:ascii="Lato" w:hAnsi="Lato"/>
          <w:color w:val="000000"/>
          <w:shd w:val="clear" w:color="auto" w:fill="FFFFFF"/>
        </w:rPr>
        <w:t>-out, greve dos patrões, que suspenderam o trabalho noturno”.</w:t>
      </w:r>
    </w:p>
    <w:p w14:paraId="69902C4B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</w:p>
    <w:p w14:paraId="5B002837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  <w:r w:rsidRPr="00455F9B">
        <w:rPr>
          <w:rFonts w:ascii="Lato" w:hAnsi="Lato"/>
          <w:color w:val="000000"/>
          <w:shd w:val="clear" w:color="auto" w:fill="FFFFFF"/>
        </w:rPr>
        <w:t>“Muitas vezes lhe acontecera bater à campainha de uma casa e ser atendido por uma empregada ou por outra pessoa qualquer”.</w:t>
      </w:r>
    </w:p>
    <w:p w14:paraId="3013A032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</w:p>
    <w:p w14:paraId="7BF56C50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  <w:r w:rsidRPr="00455F9B">
        <w:rPr>
          <w:rFonts w:ascii="Lato" w:hAnsi="Lato"/>
          <w:color w:val="000000"/>
          <w:shd w:val="clear" w:color="auto" w:fill="FFFFFF"/>
        </w:rPr>
        <w:t>“E, às vezes, me julgava importante.”</w:t>
      </w:r>
    </w:p>
    <w:p w14:paraId="11492437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</w:p>
    <w:p w14:paraId="3DFEFBDE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  <w:r w:rsidRPr="00455F9B">
        <w:rPr>
          <w:rFonts w:ascii="Lato" w:hAnsi="Lato"/>
          <w:color w:val="000000"/>
          <w:shd w:val="clear" w:color="auto" w:fill="FFFFFF"/>
        </w:rPr>
        <w:t>Identifique a alternativa em que os termos em destaque aparecem corretamente analisados quanto à função sintática:</w:t>
      </w:r>
    </w:p>
    <w:p w14:paraId="7A113BBA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</w:p>
    <w:p w14:paraId="022D44BD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  <w:r w:rsidRPr="00455F9B">
        <w:rPr>
          <w:rFonts w:ascii="Lato" w:hAnsi="Lato"/>
          <w:color w:val="000000"/>
          <w:shd w:val="clear" w:color="auto" w:fill="FFFFFF"/>
        </w:rPr>
        <w:t>a) Predicativo, sujeito, objeto direto</w:t>
      </w:r>
    </w:p>
    <w:p w14:paraId="1DB2A502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  <w:r w:rsidRPr="00455F9B">
        <w:rPr>
          <w:rFonts w:ascii="Lato" w:hAnsi="Lato"/>
          <w:color w:val="000000"/>
          <w:shd w:val="clear" w:color="auto" w:fill="FFFFFF"/>
        </w:rPr>
        <w:t>b) Aposto, agente da passiva, predicativo</w:t>
      </w:r>
    </w:p>
    <w:p w14:paraId="697106DB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  <w:r w:rsidRPr="00455F9B">
        <w:rPr>
          <w:rFonts w:ascii="Lato" w:hAnsi="Lato"/>
          <w:color w:val="000000"/>
          <w:shd w:val="clear" w:color="auto" w:fill="FFFFFF"/>
        </w:rPr>
        <w:t>c) Objeto direto, objeto indireto, adjunto adverbial</w:t>
      </w:r>
    </w:p>
    <w:p w14:paraId="3020FB31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  <w:r w:rsidRPr="00455F9B">
        <w:rPr>
          <w:rFonts w:ascii="Lato" w:hAnsi="Lato"/>
          <w:color w:val="000000"/>
          <w:shd w:val="clear" w:color="auto" w:fill="FFFFFF"/>
        </w:rPr>
        <w:t>d) Complemento nominal, adjunto adverbial, aposto</w:t>
      </w:r>
    </w:p>
    <w:p w14:paraId="2456D58F" w14:textId="77777777" w:rsidR="00455F9B" w:rsidRDefault="00455F9B" w:rsidP="00455F9B">
      <w:pPr>
        <w:rPr>
          <w:rFonts w:ascii="Lato" w:hAnsi="Lato"/>
          <w:color w:val="000000"/>
          <w:shd w:val="clear" w:color="auto" w:fill="FFFFFF"/>
        </w:rPr>
      </w:pPr>
    </w:p>
    <w:p w14:paraId="7C515566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  <w:r w:rsidRPr="00455F9B">
        <w:rPr>
          <w:rFonts w:ascii="Lato" w:hAnsi="Lato"/>
          <w:color w:val="000000"/>
          <w:shd w:val="clear" w:color="auto" w:fill="FFFFFF"/>
        </w:rPr>
        <w:t>4) O Brasil jovem está “curtindo” o vestibular.</w:t>
      </w:r>
    </w:p>
    <w:p w14:paraId="574618A6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</w:p>
    <w:p w14:paraId="372C760A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  <w:r w:rsidRPr="00455F9B">
        <w:rPr>
          <w:rFonts w:ascii="Lato" w:hAnsi="Lato"/>
          <w:color w:val="000000"/>
          <w:shd w:val="clear" w:color="auto" w:fill="FFFFFF"/>
        </w:rPr>
        <w:t>Os termos destacados no período acima são, respectivamente:</w:t>
      </w:r>
    </w:p>
    <w:p w14:paraId="3FB94063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</w:p>
    <w:p w14:paraId="40E7FF3D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  <w:r w:rsidRPr="00455F9B">
        <w:rPr>
          <w:rFonts w:ascii="Lato" w:hAnsi="Lato"/>
          <w:color w:val="000000"/>
          <w:shd w:val="clear" w:color="auto" w:fill="FFFFFF"/>
        </w:rPr>
        <w:t>a) adjunto adverbial e objeto direto</w:t>
      </w:r>
    </w:p>
    <w:p w14:paraId="1F37A8DE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  <w:r w:rsidRPr="00455F9B">
        <w:rPr>
          <w:rFonts w:ascii="Lato" w:hAnsi="Lato"/>
          <w:color w:val="000000"/>
          <w:shd w:val="clear" w:color="auto" w:fill="FFFFFF"/>
        </w:rPr>
        <w:t>b) predicativo do sujeito e objeto direto</w:t>
      </w:r>
    </w:p>
    <w:p w14:paraId="35562118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  <w:r w:rsidRPr="00455F9B">
        <w:rPr>
          <w:rFonts w:ascii="Lato" w:hAnsi="Lato"/>
          <w:color w:val="000000"/>
          <w:shd w:val="clear" w:color="auto" w:fill="FFFFFF"/>
        </w:rPr>
        <w:t>c) adjunto adnominal e complemento nominal</w:t>
      </w:r>
    </w:p>
    <w:p w14:paraId="44406465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  <w:r w:rsidRPr="00455F9B">
        <w:rPr>
          <w:rFonts w:ascii="Lato" w:hAnsi="Lato"/>
          <w:color w:val="000000"/>
          <w:shd w:val="clear" w:color="auto" w:fill="FFFFFF"/>
        </w:rPr>
        <w:t>d) adjunto adnominal e objeto direto</w:t>
      </w:r>
    </w:p>
    <w:p w14:paraId="5406CF98" w14:textId="77777777" w:rsidR="00455F9B" w:rsidRDefault="00455F9B" w:rsidP="00455F9B">
      <w:pPr>
        <w:rPr>
          <w:rFonts w:ascii="Lato" w:hAnsi="Lato"/>
          <w:color w:val="000000"/>
          <w:shd w:val="clear" w:color="auto" w:fill="FFFFFF"/>
        </w:rPr>
      </w:pPr>
    </w:p>
    <w:p w14:paraId="755845E3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  <w:r w:rsidRPr="00455F9B">
        <w:rPr>
          <w:rFonts w:ascii="Lato" w:hAnsi="Lato"/>
          <w:color w:val="000000"/>
          <w:shd w:val="clear" w:color="auto" w:fill="FFFFFF"/>
        </w:rPr>
        <w:t>5) Das alternativas que seguem, apenas uma não se encontra corretamente analisada quanto à sua estrutura sintática. Identifique-a:</w:t>
      </w:r>
    </w:p>
    <w:p w14:paraId="567E1571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</w:p>
    <w:p w14:paraId="3E09732E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  <w:r w:rsidRPr="00455F9B">
        <w:rPr>
          <w:rFonts w:ascii="Lato" w:hAnsi="Lato"/>
          <w:color w:val="000000"/>
          <w:shd w:val="clear" w:color="auto" w:fill="FFFFFF"/>
        </w:rPr>
        <w:t>a) Os animais fugiram do zoológico. (</w:t>
      </w:r>
      <w:proofErr w:type="gramStart"/>
      <w:r w:rsidRPr="00455F9B">
        <w:rPr>
          <w:rFonts w:ascii="Lato" w:hAnsi="Lato"/>
          <w:color w:val="000000"/>
          <w:shd w:val="clear" w:color="auto" w:fill="FFFFFF"/>
        </w:rPr>
        <w:t>adjunto</w:t>
      </w:r>
      <w:proofErr w:type="gramEnd"/>
      <w:r w:rsidRPr="00455F9B">
        <w:rPr>
          <w:rFonts w:ascii="Lato" w:hAnsi="Lato"/>
          <w:color w:val="000000"/>
          <w:shd w:val="clear" w:color="auto" w:fill="FFFFFF"/>
        </w:rPr>
        <w:t xml:space="preserve"> adverbial de lugar)</w:t>
      </w:r>
    </w:p>
    <w:p w14:paraId="0B949178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  <w:r w:rsidRPr="00455F9B">
        <w:rPr>
          <w:rFonts w:ascii="Lato" w:hAnsi="Lato"/>
          <w:color w:val="000000"/>
          <w:shd w:val="clear" w:color="auto" w:fill="FFFFFF"/>
        </w:rPr>
        <w:t>b) Os animais do zoológico fugiram. (</w:t>
      </w:r>
      <w:proofErr w:type="gramStart"/>
      <w:r w:rsidRPr="00455F9B">
        <w:rPr>
          <w:rFonts w:ascii="Lato" w:hAnsi="Lato"/>
          <w:color w:val="000000"/>
          <w:shd w:val="clear" w:color="auto" w:fill="FFFFFF"/>
        </w:rPr>
        <w:t>adjunto</w:t>
      </w:r>
      <w:proofErr w:type="gramEnd"/>
      <w:r w:rsidRPr="00455F9B">
        <w:rPr>
          <w:rFonts w:ascii="Lato" w:hAnsi="Lato"/>
          <w:color w:val="000000"/>
          <w:shd w:val="clear" w:color="auto" w:fill="FFFFFF"/>
        </w:rPr>
        <w:t xml:space="preserve"> adnominal)</w:t>
      </w:r>
    </w:p>
    <w:p w14:paraId="5D9D4F55" w14:textId="77777777" w:rsidR="00455F9B" w:rsidRPr="00455F9B" w:rsidRDefault="00455F9B" w:rsidP="00455F9B">
      <w:pPr>
        <w:rPr>
          <w:rFonts w:ascii="Lato" w:hAnsi="Lato"/>
          <w:color w:val="000000"/>
          <w:shd w:val="clear" w:color="auto" w:fill="FFFFFF"/>
        </w:rPr>
      </w:pPr>
      <w:r w:rsidRPr="00455F9B">
        <w:rPr>
          <w:rFonts w:ascii="Lato" w:hAnsi="Lato"/>
          <w:color w:val="000000"/>
          <w:shd w:val="clear" w:color="auto" w:fill="FFFFFF"/>
        </w:rPr>
        <w:t>c) Os alunos deixaram o colégio entusiasmados. (</w:t>
      </w:r>
      <w:proofErr w:type="gramStart"/>
      <w:r w:rsidRPr="00455F9B">
        <w:rPr>
          <w:rFonts w:ascii="Lato" w:hAnsi="Lato"/>
          <w:color w:val="000000"/>
          <w:shd w:val="clear" w:color="auto" w:fill="FFFFFF"/>
        </w:rPr>
        <w:t>adjunto</w:t>
      </w:r>
      <w:proofErr w:type="gramEnd"/>
      <w:r w:rsidRPr="00455F9B">
        <w:rPr>
          <w:rFonts w:ascii="Lato" w:hAnsi="Lato"/>
          <w:color w:val="000000"/>
          <w:shd w:val="clear" w:color="auto" w:fill="FFFFFF"/>
        </w:rPr>
        <w:t xml:space="preserve"> adnominal)</w:t>
      </w:r>
    </w:p>
    <w:p w14:paraId="4D79E8C4" w14:textId="76F94631" w:rsidR="00015161" w:rsidRDefault="00455F9B" w:rsidP="00455F9B">
      <w:pPr>
        <w:rPr>
          <w:rFonts w:ascii="Times New Roman" w:eastAsia="Times New Roman" w:hAnsi="Times New Roman" w:cs="Times New Roman"/>
          <w:lang w:eastAsia="pt-BR"/>
        </w:rPr>
      </w:pPr>
      <w:r w:rsidRPr="00455F9B">
        <w:rPr>
          <w:rFonts w:ascii="Lato" w:hAnsi="Lato"/>
          <w:color w:val="000000"/>
          <w:shd w:val="clear" w:color="auto" w:fill="FFFFFF"/>
        </w:rPr>
        <w:t>d) A garota chegou em casa apressadamente. (</w:t>
      </w:r>
      <w:proofErr w:type="gramStart"/>
      <w:r w:rsidRPr="00455F9B">
        <w:rPr>
          <w:rFonts w:ascii="Lato" w:hAnsi="Lato"/>
          <w:color w:val="000000"/>
          <w:shd w:val="clear" w:color="auto" w:fill="FFFFFF"/>
        </w:rPr>
        <w:t>adjunto</w:t>
      </w:r>
      <w:proofErr w:type="gramEnd"/>
      <w:r w:rsidRPr="00455F9B">
        <w:rPr>
          <w:rFonts w:ascii="Lato" w:hAnsi="Lato"/>
          <w:color w:val="000000"/>
          <w:shd w:val="clear" w:color="auto" w:fill="FFFFFF"/>
        </w:rPr>
        <w:t xml:space="preserve"> adverbial de modo)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7A19A160" w:rsidR="007237E9" w:rsidRPr="00B0024C" w:rsidRDefault="00455F9B" w:rsidP="00B0024C">
            <w:pPr>
              <w:jc w:val="center"/>
              <w:rPr>
                <w:rFonts w:cstheme="minorHAnsi"/>
                <w:color w:val="000000"/>
                <w:sz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hd w:val="clear" w:color="auto" w:fill="FFFFFF"/>
              </w:rPr>
              <w:t>D</w:t>
            </w:r>
          </w:p>
        </w:tc>
        <w:tc>
          <w:tcPr>
            <w:tcW w:w="1464" w:type="dxa"/>
          </w:tcPr>
          <w:p w14:paraId="6C379D11" w14:textId="4450DD74" w:rsidR="006B714C" w:rsidRPr="00050617" w:rsidRDefault="00455F9B" w:rsidP="006B714C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B</w:t>
            </w:r>
          </w:p>
        </w:tc>
        <w:tc>
          <w:tcPr>
            <w:tcW w:w="1463" w:type="dxa"/>
          </w:tcPr>
          <w:p w14:paraId="2C919288" w14:textId="6D4C9576" w:rsidR="007237E9" w:rsidRPr="00B0024C" w:rsidRDefault="00455F9B" w:rsidP="00B0024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1463" w:type="dxa"/>
          </w:tcPr>
          <w:p w14:paraId="67AF40E6" w14:textId="2E0EC668" w:rsidR="007237E9" w:rsidRPr="00B0024C" w:rsidRDefault="00455F9B" w:rsidP="00B0024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1463" w:type="dxa"/>
          </w:tcPr>
          <w:p w14:paraId="49599B0F" w14:textId="07DE450C" w:rsidR="006B714C" w:rsidRPr="008C38C0" w:rsidRDefault="00455F9B" w:rsidP="008A5A9D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C</w:t>
            </w:r>
            <w:bookmarkStart w:id="0" w:name="_GoBack"/>
            <w:bookmarkEnd w:id="0"/>
          </w:p>
        </w:tc>
      </w:tr>
    </w:tbl>
    <w:p w14:paraId="1255A213" w14:textId="1BCFCC17" w:rsidR="00B9732E" w:rsidRDefault="00B9732E" w:rsidP="0059394D">
      <w:pPr>
        <w:jc w:val="both"/>
      </w:pPr>
    </w:p>
    <w:p w14:paraId="2AD8042F" w14:textId="77777777" w:rsidR="005360D2" w:rsidRDefault="005360D2" w:rsidP="005360D2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8C38C0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473CE2" w:rsidRDefault="00473CE2" w:rsidP="00EB593E">
      <w:r>
        <w:separator/>
      </w:r>
    </w:p>
  </w:endnote>
  <w:endnote w:type="continuationSeparator" w:id="0">
    <w:p w14:paraId="0DAB390F" w14:textId="77777777" w:rsidR="00473CE2" w:rsidRDefault="00473CE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455F9B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473CE2" w:rsidRDefault="00473CE2" w:rsidP="00EB593E">
      <w:r>
        <w:separator/>
      </w:r>
    </w:p>
  </w:footnote>
  <w:footnote w:type="continuationSeparator" w:id="0">
    <w:p w14:paraId="22BA5FE4" w14:textId="77777777" w:rsidR="00473CE2" w:rsidRDefault="00473CE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4"/>
  </w:num>
  <w:num w:numId="4">
    <w:abstractNumId w:val="11"/>
  </w:num>
  <w:num w:numId="5">
    <w:abstractNumId w:val="16"/>
  </w:num>
  <w:num w:numId="6">
    <w:abstractNumId w:val="23"/>
  </w:num>
  <w:num w:numId="7">
    <w:abstractNumId w:val="20"/>
  </w:num>
  <w:num w:numId="8">
    <w:abstractNumId w:val="14"/>
  </w:num>
  <w:num w:numId="9">
    <w:abstractNumId w:val="8"/>
  </w:num>
  <w:num w:numId="10">
    <w:abstractNumId w:val="18"/>
  </w:num>
  <w:num w:numId="11">
    <w:abstractNumId w:val="3"/>
  </w:num>
  <w:num w:numId="12">
    <w:abstractNumId w:val="6"/>
  </w:num>
  <w:num w:numId="13">
    <w:abstractNumId w:val="12"/>
  </w:num>
  <w:num w:numId="14">
    <w:abstractNumId w:val="4"/>
  </w:num>
  <w:num w:numId="15">
    <w:abstractNumId w:val="21"/>
  </w:num>
  <w:num w:numId="16">
    <w:abstractNumId w:val="19"/>
  </w:num>
  <w:num w:numId="17">
    <w:abstractNumId w:val="1"/>
  </w:num>
  <w:num w:numId="18">
    <w:abstractNumId w:val="22"/>
  </w:num>
  <w:num w:numId="19">
    <w:abstractNumId w:val="9"/>
  </w:num>
  <w:num w:numId="20">
    <w:abstractNumId w:val="7"/>
  </w:num>
  <w:num w:numId="21">
    <w:abstractNumId w:val="0"/>
  </w:num>
  <w:num w:numId="22">
    <w:abstractNumId w:val="13"/>
  </w:num>
  <w:num w:numId="23">
    <w:abstractNumId w:val="5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114881"/>
    <w:rsid w:val="00132C7B"/>
    <w:rsid w:val="00135B5A"/>
    <w:rsid w:val="00137AD6"/>
    <w:rsid w:val="0014328B"/>
    <w:rsid w:val="00151911"/>
    <w:rsid w:val="001530AF"/>
    <w:rsid w:val="001660C0"/>
    <w:rsid w:val="00167516"/>
    <w:rsid w:val="0017270F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F6D9B"/>
    <w:rsid w:val="005F6FB3"/>
    <w:rsid w:val="005F7336"/>
    <w:rsid w:val="006009E5"/>
    <w:rsid w:val="00600CA7"/>
    <w:rsid w:val="006129C9"/>
    <w:rsid w:val="00617C2F"/>
    <w:rsid w:val="0062297B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D2F3A"/>
    <w:rsid w:val="006D4E05"/>
    <w:rsid w:val="006D6F97"/>
    <w:rsid w:val="006D75F0"/>
    <w:rsid w:val="006E222B"/>
    <w:rsid w:val="006E569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C38C0"/>
    <w:rsid w:val="008F5AB0"/>
    <w:rsid w:val="009301FC"/>
    <w:rsid w:val="0094351B"/>
    <w:rsid w:val="00951D66"/>
    <w:rsid w:val="00956406"/>
    <w:rsid w:val="00963840"/>
    <w:rsid w:val="00983981"/>
    <w:rsid w:val="00985C31"/>
    <w:rsid w:val="009A13F3"/>
    <w:rsid w:val="009A1DB5"/>
    <w:rsid w:val="009A611E"/>
    <w:rsid w:val="009E02AA"/>
    <w:rsid w:val="009E1093"/>
    <w:rsid w:val="009E13A7"/>
    <w:rsid w:val="009E3EAC"/>
    <w:rsid w:val="009E5E35"/>
    <w:rsid w:val="00A02A69"/>
    <w:rsid w:val="00A353CA"/>
    <w:rsid w:val="00A46E2A"/>
    <w:rsid w:val="00A52A03"/>
    <w:rsid w:val="00A53FD7"/>
    <w:rsid w:val="00A55AD0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92E30"/>
    <w:rsid w:val="00D972DC"/>
    <w:rsid w:val="00DB516A"/>
    <w:rsid w:val="00DC0E94"/>
    <w:rsid w:val="00DC2806"/>
    <w:rsid w:val="00DD741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93826"/>
    <w:rsid w:val="00EA0AD1"/>
    <w:rsid w:val="00EA66E4"/>
    <w:rsid w:val="00EB593E"/>
    <w:rsid w:val="00EB5DCD"/>
    <w:rsid w:val="00ED1889"/>
    <w:rsid w:val="00ED32ED"/>
    <w:rsid w:val="00F0651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2020-04-07T14:59:00Z</cp:lastPrinted>
  <dcterms:created xsi:type="dcterms:W3CDTF">2020-04-07T15:00:00Z</dcterms:created>
  <dcterms:modified xsi:type="dcterms:W3CDTF">2020-04-07T15:00:00Z</dcterms:modified>
</cp:coreProperties>
</file>