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929294F" w:rsidR="00E52AEF" w:rsidRPr="00E52AEF" w:rsidRDefault="00D7632C" w:rsidP="00D80380">
      <w:pPr>
        <w:jc w:val="center"/>
      </w:pPr>
      <w:bookmarkStart w:id="0" w:name="_GoBack"/>
      <w:r w:rsidRPr="00D7632C">
        <w:rPr>
          <w:sz w:val="32"/>
          <w:szCs w:val="32"/>
        </w:rPr>
        <w:t>Exercício de Representação teatral</w:t>
      </w:r>
      <w:r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610079">
        <w:rPr>
          <w:sz w:val="32"/>
          <w:szCs w:val="32"/>
        </w:rPr>
        <w:t xml:space="preserve">Português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bookmarkEnd w:id="0"/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77777777" w:rsidR="00C25C31" w:rsidRDefault="00C25C31" w:rsidP="00C25C31">
      <w:pPr>
        <w:rPr>
          <w:rFonts w:ascii="Times New Roman" w:eastAsia="Times New Roman" w:hAnsi="Times New Roman" w:cs="Times New Roman"/>
          <w:lang w:eastAsia="pt-BR"/>
        </w:rPr>
      </w:pPr>
    </w:p>
    <w:p w14:paraId="2A3EC1E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 xml:space="preserve">1) Leia o texto: </w:t>
      </w:r>
    </w:p>
    <w:p w14:paraId="44A069B8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59048C49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 xml:space="preserve">Gênero dramático é aquele em que o artista usa como intermediária entre si e o público a representação. A palavra vem do grego </w:t>
      </w:r>
      <w:proofErr w:type="spellStart"/>
      <w:r w:rsidRPr="00D7632C">
        <w:rPr>
          <w:rFonts w:ascii="Times New Roman" w:eastAsia="Times New Roman" w:hAnsi="Times New Roman" w:cs="Times New Roman"/>
          <w:lang w:eastAsia="pt-BR"/>
        </w:rPr>
        <w:t>drao</w:t>
      </w:r>
      <w:proofErr w:type="spellEnd"/>
      <w:r w:rsidRPr="00D7632C">
        <w:rPr>
          <w:rFonts w:ascii="Times New Roman" w:eastAsia="Times New Roman" w:hAnsi="Times New Roman" w:cs="Times New Roman"/>
          <w:lang w:eastAsia="pt-BR"/>
        </w:rPr>
        <w:t xml:space="preserve"> (fazer) e quer dizer ação. A peça teatral é, pois, uma composição literária destinada à apresentação por atores em um palco, atuando e dialogando entre si. O texto dramático é complementado pela atuação dos atores no espetáculo teatral e possui uma estrutura específica, caracterizada: 1) pela presença de personagens que devem estar ligados com lógica uns aos outros e à ação; 2) pela ação dramática (trama, enredo), que é o conjunto de atos dramáticos, maneiras de ser e de agir das personagens encadeadas à unidade do efeito e segundo uma ordem composta de exposição, conflito, complicação, clímax e desfecho; 3) pela situação ou ambiente, que é o conjunto de circunstâncias físicas, sociais, espirituais em que se situa a ação; 4) pelo tema, ou seja, a ideia que o autor (dramaturgo) deseja expor, ou sua interpretação real por meio da representação.</w:t>
      </w:r>
    </w:p>
    <w:p w14:paraId="1E86C18F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32BC5A26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COUTINHO, A. Notas de teoria literária. Rio de Janeiro: Civilização Brasileira, 1973. (Adaptado.)</w:t>
      </w:r>
    </w:p>
    <w:p w14:paraId="7EDB3D6A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3BD0150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Considerando o texto e analisando os elementos que constituem um espetáculo teatral, conclui-se que:</w:t>
      </w:r>
    </w:p>
    <w:p w14:paraId="38C286D4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19BB4716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a) a criação do espetáculo teatral apresenta-se como um fenômeno de ordem individual, pois não é possível sua concepção de forma coletiva.</w:t>
      </w:r>
    </w:p>
    <w:p w14:paraId="40A2E93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b) o cenário onde se desenrola a ação cênica é concebido e construído pelo cenógrafo de modo autônomo e independente do tema da peça e do trabalho interpretativo dos atores.</w:t>
      </w:r>
    </w:p>
    <w:p w14:paraId="44D8BA3E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c) o corpo do ator na cena tem pouca importância na comunicação teatral, visto que o mais importante é a expressão verbal, base da comunicação cênica em toda a trajetória do teatro até os dias atuais.</w:t>
      </w:r>
    </w:p>
    <w:p w14:paraId="496DB444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d) a iluminação e o som de um espetáculo cênico independem do processo de produção/recepção do espetáculo teatral, já que se trata de linguagens artísticas diferentes, agregadas posteriormente à cena teatral.</w:t>
      </w:r>
    </w:p>
    <w:p w14:paraId="2A1526A7" w14:textId="77777777" w:rsid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10A96315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2) São características do gênero dramático:</w:t>
      </w:r>
    </w:p>
    <w:p w14:paraId="4D4ACFF4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4A18ADBD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I. Representa sentimentos e emoções a partir da expressão individual e subjetiva. Nos textos dramáticos há a predominância de pronomes e verbos na 1ª pessoa e a exploração da musicalidade das palavras.</w:t>
      </w:r>
    </w:p>
    <w:p w14:paraId="2FCE0D4B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0EE0C3BA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II. Nos textos dramáticos o poeta despoja-se do seu “eu” sentimental para atirar-se na direção dos acontecimentos que o rodeiam. O amor é uma temática, mas na narrativa dramática ele é abordado em episódios isolados.</w:t>
      </w:r>
    </w:p>
    <w:p w14:paraId="5FC1630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18FFEC31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III. Os textos dramáticos são produzidos para serem representados, pois a voz narrativa está entregue às personagens, que contam a história por meio de diálogos ou monólogos sem mediação do narrador.</w:t>
      </w:r>
    </w:p>
    <w:p w14:paraId="2D14CA93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11AC3AC7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IV. O auto, a comédia, a tragédia, a tragicomédia e a farsa integram-se ao gênero dramático.</w:t>
      </w:r>
    </w:p>
    <w:p w14:paraId="1757A1D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17E760E9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a) III e IV estão corretas.</w:t>
      </w:r>
    </w:p>
    <w:p w14:paraId="227D94E7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b) I e III estão corretas.</w:t>
      </w:r>
    </w:p>
    <w:p w14:paraId="46C6159E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c) I e II estão corretas.</w:t>
      </w:r>
    </w:p>
    <w:p w14:paraId="383834FA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d) I e IV estão corretas.</w:t>
      </w:r>
    </w:p>
    <w:p w14:paraId="6F123F59" w14:textId="77777777" w:rsid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5F5527D8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3) Leia os fragmentos a seguir para responder à questão:</w:t>
      </w:r>
    </w:p>
    <w:p w14:paraId="60E67F2E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05A9EF44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I.</w:t>
      </w:r>
    </w:p>
    <w:p w14:paraId="634CB83A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11446F93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De tudo, meu amor serei atento</w:t>
      </w:r>
    </w:p>
    <w:p w14:paraId="09792077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06DF2257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Antes, e com tal zelo, e sempre, e tanto</w:t>
      </w:r>
    </w:p>
    <w:p w14:paraId="3935246B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46C2FB48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Que mesmo em face do maior encanto</w:t>
      </w:r>
    </w:p>
    <w:p w14:paraId="412ECDE7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3B9DDB1A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Dele se encante mais meu pensamento.</w:t>
      </w:r>
    </w:p>
    <w:p w14:paraId="31EB5986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2CD644CB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Soneto de fidelidade, Vinícius de Moraes</w:t>
      </w:r>
    </w:p>
    <w:p w14:paraId="3319F4CA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05D0C972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II.</w:t>
      </w:r>
    </w:p>
    <w:p w14:paraId="35CCC8A5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0C3A3E8E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 xml:space="preserve">“Canta, ó Musa, a ira de Aquiles, filho de </w:t>
      </w:r>
      <w:proofErr w:type="spellStart"/>
      <w:r w:rsidRPr="00D7632C">
        <w:rPr>
          <w:rFonts w:ascii="Times New Roman" w:eastAsia="Times New Roman" w:hAnsi="Times New Roman" w:cs="Times New Roman"/>
          <w:lang w:eastAsia="pt-BR"/>
        </w:rPr>
        <w:t>Peleu</w:t>
      </w:r>
      <w:proofErr w:type="spellEnd"/>
      <w:r w:rsidRPr="00D7632C">
        <w:rPr>
          <w:rFonts w:ascii="Times New Roman" w:eastAsia="Times New Roman" w:hAnsi="Times New Roman" w:cs="Times New Roman"/>
          <w:lang w:eastAsia="pt-BR"/>
        </w:rPr>
        <w:t>,</w:t>
      </w:r>
    </w:p>
    <w:p w14:paraId="317E948B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601572DC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7632C">
        <w:rPr>
          <w:rFonts w:ascii="Times New Roman" w:eastAsia="Times New Roman" w:hAnsi="Times New Roman" w:cs="Times New Roman"/>
          <w:lang w:eastAsia="pt-BR"/>
        </w:rPr>
        <w:t>que</w:t>
      </w:r>
      <w:proofErr w:type="gramEnd"/>
      <w:r w:rsidRPr="00D7632C">
        <w:rPr>
          <w:rFonts w:ascii="Times New Roman" w:eastAsia="Times New Roman" w:hAnsi="Times New Roman" w:cs="Times New Roman"/>
          <w:lang w:eastAsia="pt-BR"/>
        </w:rPr>
        <w:t xml:space="preserve"> incontáveis males trouxe às hostes dos aqueus.</w:t>
      </w:r>
    </w:p>
    <w:p w14:paraId="31E43E03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1C2BB5A2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 xml:space="preserve">Muitas almas de heróis desceram à casa de </w:t>
      </w:r>
      <w:proofErr w:type="spellStart"/>
      <w:r w:rsidRPr="00D7632C">
        <w:rPr>
          <w:rFonts w:ascii="Times New Roman" w:eastAsia="Times New Roman" w:hAnsi="Times New Roman" w:cs="Times New Roman"/>
          <w:lang w:eastAsia="pt-BR"/>
        </w:rPr>
        <w:t>Hades</w:t>
      </w:r>
      <w:proofErr w:type="spellEnd"/>
    </w:p>
    <w:p w14:paraId="53E3D8B3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66FD247D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7632C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D7632C">
        <w:rPr>
          <w:rFonts w:ascii="Times New Roman" w:eastAsia="Times New Roman" w:hAnsi="Times New Roman" w:cs="Times New Roman"/>
          <w:lang w:eastAsia="pt-BR"/>
        </w:rPr>
        <w:t xml:space="preserve"> seus corpos foram presa dos cães e das aves de rapina,</w:t>
      </w:r>
    </w:p>
    <w:p w14:paraId="186DCAF8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471053BA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7632C">
        <w:rPr>
          <w:rFonts w:ascii="Times New Roman" w:eastAsia="Times New Roman" w:hAnsi="Times New Roman" w:cs="Times New Roman"/>
          <w:lang w:eastAsia="pt-BR"/>
        </w:rPr>
        <w:t>enquanto</w:t>
      </w:r>
      <w:proofErr w:type="gramEnd"/>
      <w:r w:rsidRPr="00D7632C">
        <w:rPr>
          <w:rFonts w:ascii="Times New Roman" w:eastAsia="Times New Roman" w:hAnsi="Times New Roman" w:cs="Times New Roman"/>
          <w:lang w:eastAsia="pt-BR"/>
        </w:rPr>
        <w:t xml:space="preserve"> se fazia a vontade de Zeus,</w:t>
      </w:r>
    </w:p>
    <w:p w14:paraId="5868D2EC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48708518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7632C">
        <w:rPr>
          <w:rFonts w:ascii="Times New Roman" w:eastAsia="Times New Roman" w:hAnsi="Times New Roman" w:cs="Times New Roman"/>
          <w:lang w:eastAsia="pt-BR"/>
        </w:rPr>
        <w:t>a</w:t>
      </w:r>
      <w:proofErr w:type="gramEnd"/>
      <w:r w:rsidRPr="00D7632C">
        <w:rPr>
          <w:rFonts w:ascii="Times New Roman" w:eastAsia="Times New Roman" w:hAnsi="Times New Roman" w:cs="Times New Roman"/>
          <w:lang w:eastAsia="pt-BR"/>
        </w:rPr>
        <w:t xml:space="preserve"> partir do dia em que se desavieram o filho de </w:t>
      </w:r>
      <w:proofErr w:type="spellStart"/>
      <w:r w:rsidRPr="00D7632C">
        <w:rPr>
          <w:rFonts w:ascii="Times New Roman" w:eastAsia="Times New Roman" w:hAnsi="Times New Roman" w:cs="Times New Roman"/>
          <w:lang w:eastAsia="pt-BR"/>
        </w:rPr>
        <w:t>Atreu</w:t>
      </w:r>
      <w:proofErr w:type="spellEnd"/>
      <w:r w:rsidRPr="00D7632C">
        <w:rPr>
          <w:rFonts w:ascii="Times New Roman" w:eastAsia="Times New Roman" w:hAnsi="Times New Roman" w:cs="Times New Roman"/>
          <w:lang w:eastAsia="pt-BR"/>
        </w:rPr>
        <w:t>,</w:t>
      </w:r>
    </w:p>
    <w:p w14:paraId="1FAED00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106E4128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7632C">
        <w:rPr>
          <w:rFonts w:ascii="Times New Roman" w:eastAsia="Times New Roman" w:hAnsi="Times New Roman" w:cs="Times New Roman"/>
          <w:lang w:eastAsia="pt-BR"/>
        </w:rPr>
        <w:t>rei</w:t>
      </w:r>
      <w:proofErr w:type="gramEnd"/>
      <w:r w:rsidRPr="00D7632C">
        <w:rPr>
          <w:rFonts w:ascii="Times New Roman" w:eastAsia="Times New Roman" w:hAnsi="Times New Roman" w:cs="Times New Roman"/>
          <w:lang w:eastAsia="pt-BR"/>
        </w:rPr>
        <w:t xml:space="preserve"> dos homens, e Aquiles, semelhante aos deuses.”</w:t>
      </w:r>
    </w:p>
    <w:p w14:paraId="70C6550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03B7C70E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A ilíada, de Homero</w:t>
      </w:r>
    </w:p>
    <w:p w14:paraId="3C5C26D9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364B269A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III.</w:t>
      </w:r>
    </w:p>
    <w:p w14:paraId="7C14BEA1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42E21AC7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DESDÊMONA – Quem está aí? Otelo?</w:t>
      </w:r>
    </w:p>
    <w:p w14:paraId="772A1A88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2548D63C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 xml:space="preserve">OTELO – Sim, </w:t>
      </w:r>
      <w:proofErr w:type="spellStart"/>
      <w:r w:rsidRPr="00D7632C">
        <w:rPr>
          <w:rFonts w:ascii="Times New Roman" w:eastAsia="Times New Roman" w:hAnsi="Times New Roman" w:cs="Times New Roman"/>
          <w:lang w:eastAsia="pt-BR"/>
        </w:rPr>
        <w:t>Desdêmona</w:t>
      </w:r>
      <w:proofErr w:type="spellEnd"/>
      <w:r w:rsidRPr="00D7632C">
        <w:rPr>
          <w:rFonts w:ascii="Times New Roman" w:eastAsia="Times New Roman" w:hAnsi="Times New Roman" w:cs="Times New Roman"/>
          <w:lang w:eastAsia="pt-BR"/>
        </w:rPr>
        <w:t>.</w:t>
      </w:r>
    </w:p>
    <w:p w14:paraId="764F74F7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61471845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DESDÊMONA – Não vindes para o leito, meu senhor?</w:t>
      </w:r>
    </w:p>
    <w:p w14:paraId="7F7B08AC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2E08A71F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 xml:space="preserve">OTELO – </w:t>
      </w:r>
      <w:proofErr w:type="spellStart"/>
      <w:r w:rsidRPr="00D7632C">
        <w:rPr>
          <w:rFonts w:ascii="Times New Roman" w:eastAsia="Times New Roman" w:hAnsi="Times New Roman" w:cs="Times New Roman"/>
          <w:lang w:eastAsia="pt-BR"/>
        </w:rPr>
        <w:t>Desdêmona</w:t>
      </w:r>
      <w:proofErr w:type="spellEnd"/>
      <w:r w:rsidRPr="00D7632C">
        <w:rPr>
          <w:rFonts w:ascii="Times New Roman" w:eastAsia="Times New Roman" w:hAnsi="Times New Roman" w:cs="Times New Roman"/>
          <w:lang w:eastAsia="pt-BR"/>
        </w:rPr>
        <w:t>, rezastes esta noite?</w:t>
      </w:r>
    </w:p>
    <w:p w14:paraId="1D0014D3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272B9DD9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DESDÊMONA – Oh, decerto, senhor!</w:t>
      </w:r>
    </w:p>
    <w:p w14:paraId="4F535457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4AD76486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OTELO – Se vos lembrardes de alguma falta não perdoada ainda pelo céu e sua graça,</w:t>
      </w:r>
    </w:p>
    <w:p w14:paraId="44383721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3BA7CDA5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7632C">
        <w:rPr>
          <w:rFonts w:ascii="Times New Roman" w:eastAsia="Times New Roman" w:hAnsi="Times New Roman" w:cs="Times New Roman"/>
          <w:lang w:eastAsia="pt-BR"/>
        </w:rPr>
        <w:t>cuidai</w:t>
      </w:r>
      <w:proofErr w:type="gramEnd"/>
      <w:r w:rsidRPr="00D7632C">
        <w:rPr>
          <w:rFonts w:ascii="Times New Roman" w:eastAsia="Times New Roman" w:hAnsi="Times New Roman" w:cs="Times New Roman"/>
          <w:lang w:eastAsia="pt-BR"/>
        </w:rPr>
        <w:t xml:space="preserve"> logo de tê-la redimida.</w:t>
      </w:r>
    </w:p>
    <w:p w14:paraId="2F8918EC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398DD161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DESDÊMONA – O meu senhor! Que pretendeis dizer com isso?</w:t>
      </w:r>
    </w:p>
    <w:p w14:paraId="10A64032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54F97C5B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OTELO – Bem; fazei o que vos disse e sede breve. Passarei nesse em meio; não desejo</w:t>
      </w:r>
    </w:p>
    <w:p w14:paraId="02247FC3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4D460101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D7632C">
        <w:rPr>
          <w:rFonts w:ascii="Times New Roman" w:eastAsia="Times New Roman" w:hAnsi="Times New Roman" w:cs="Times New Roman"/>
          <w:lang w:eastAsia="pt-BR"/>
        </w:rPr>
        <w:t>trucidar</w:t>
      </w:r>
      <w:proofErr w:type="gramEnd"/>
      <w:r w:rsidRPr="00D7632C">
        <w:rPr>
          <w:rFonts w:ascii="Times New Roman" w:eastAsia="Times New Roman" w:hAnsi="Times New Roman" w:cs="Times New Roman"/>
          <w:lang w:eastAsia="pt-BR"/>
        </w:rPr>
        <w:t>-vos o espírito manchado. Não pelo céu! Não vos matarei a alma.</w:t>
      </w:r>
    </w:p>
    <w:p w14:paraId="11A160CE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770B765B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Otelo, William Shakespeare.</w:t>
      </w:r>
    </w:p>
    <w:p w14:paraId="0DC871C1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5DC0B3C8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IV.</w:t>
      </w:r>
    </w:p>
    <w:p w14:paraId="44BDE21D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43983FF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Diz que era uma velhinha que sabia andar de lambreta. Todo dia ela passava na fronteira montada na lambreta, com um bruto saco atrás da lambreta. O pessoal da alfândega – tudo malandro velho – começou a desconfiar da velhinha.</w:t>
      </w:r>
    </w:p>
    <w:p w14:paraId="42D9A604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32C2BA66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Um dia, quando ela vinha na lambreta com o saco atrás, o fiscal da alfândega mandou ela parar. A velhinha parou e então o fiscal perguntou assim pra ela:</w:t>
      </w:r>
    </w:p>
    <w:p w14:paraId="7375B7D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0619A1D3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– Escuta aqui, vovozinha, a senhora passa por aqui todo dia com esse saco aí atrás. Que diabo a senhora leva nesse saco?</w:t>
      </w:r>
    </w:p>
    <w:p w14:paraId="2061C77D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622EC3D9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A velhinha sorriu com os poucos dentes que lhe restavam e mais os outros, que ela adquirira no odontólogo, e respondeu:</w:t>
      </w:r>
    </w:p>
    <w:p w14:paraId="371C59F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55B31A9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– É areia.</w:t>
      </w:r>
    </w:p>
    <w:p w14:paraId="530EE00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22227409" w14:textId="1E81A7E2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A velhinha contrabandista, Sérgio</w:t>
      </w:r>
      <w:r>
        <w:rPr>
          <w:rFonts w:ascii="Times New Roman" w:eastAsia="Times New Roman" w:hAnsi="Times New Roman" w:cs="Times New Roman"/>
          <w:lang w:eastAsia="pt-BR"/>
        </w:rPr>
        <w:t xml:space="preserve"> Porto – Stanislaw Ponte Preta.</w:t>
      </w:r>
    </w:p>
    <w:p w14:paraId="1ECA30AC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4DBA013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Os fragmentos acima representam, respectivamente, os seguintes gêneros:</w:t>
      </w:r>
    </w:p>
    <w:p w14:paraId="73CC6BF2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04561722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a) épico – lírico – dramático – narrativo.</w:t>
      </w:r>
    </w:p>
    <w:p w14:paraId="75C21C56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b) lírico – épico – dramático – narrativo.</w:t>
      </w:r>
    </w:p>
    <w:p w14:paraId="32C5F6CB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c) narrativo – dramático – épico – lírico.</w:t>
      </w:r>
    </w:p>
    <w:p w14:paraId="6F99A4C8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d) lírico – épico – narrativo – dramático.</w:t>
      </w:r>
    </w:p>
    <w:p w14:paraId="3ED2F7D7" w14:textId="77777777" w:rsid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74538118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4)     Leia o trecho a seguir:</w:t>
      </w:r>
    </w:p>
    <w:p w14:paraId="046E0EAA" w14:textId="2D453042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lastRenderedPageBreak/>
        <w:t xml:space="preserve"> </w:t>
      </w:r>
      <w:r>
        <w:rPr>
          <w:noProof/>
          <w:lang w:eastAsia="pt-BR"/>
        </w:rPr>
        <w:drawing>
          <wp:inline distT="0" distB="0" distL="0" distR="0" wp14:anchorId="79183464" wp14:editId="2309E88E">
            <wp:extent cx="2406148" cy="9343725"/>
            <wp:effectExtent l="0" t="0" r="0" b="0"/>
            <wp:docPr id="2" name="Imagem 2" descr="texto-ex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texto-exercic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38" cy="937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555BF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052E0D57" w14:textId="50E01002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 xml:space="preserve">Em sua penúltima fala no fragmento, </w:t>
      </w:r>
      <w:proofErr w:type="spellStart"/>
      <w:r w:rsidRPr="00D7632C">
        <w:rPr>
          <w:rFonts w:ascii="Times New Roman" w:eastAsia="Times New Roman" w:hAnsi="Times New Roman" w:cs="Times New Roman"/>
          <w:lang w:eastAsia="pt-BR"/>
        </w:rPr>
        <w:t>Cleia</w:t>
      </w:r>
      <w:proofErr w:type="spellEnd"/>
      <w:r w:rsidRPr="00D7632C">
        <w:rPr>
          <w:rFonts w:ascii="Times New Roman" w:eastAsia="Times New Roman" w:hAnsi="Times New Roman" w:cs="Times New Roman"/>
          <w:lang w:eastAsia="pt-BR"/>
        </w:rPr>
        <w:t xml:space="preserve"> critica o conceito de “democracia grega”, podendo-se perceber,</w:t>
      </w:r>
      <w:r>
        <w:rPr>
          <w:rFonts w:ascii="Times New Roman" w:eastAsia="Times New Roman" w:hAnsi="Times New Roman" w:cs="Times New Roman"/>
          <w:lang w:eastAsia="pt-BR"/>
        </w:rPr>
        <w:t xml:space="preserve"> pelo teor de seu discurso, que</w:t>
      </w:r>
      <w:r w:rsidRPr="00D7632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2C26539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06B21267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a) o marido não lhe passa argumentos para compreender a beleza do conceito.</w:t>
      </w:r>
    </w:p>
    <w:p w14:paraId="7878B2F6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 xml:space="preserve">b) a filosofia de </w:t>
      </w:r>
      <w:proofErr w:type="spellStart"/>
      <w:r w:rsidRPr="00D7632C">
        <w:rPr>
          <w:rFonts w:ascii="Times New Roman" w:eastAsia="Times New Roman" w:hAnsi="Times New Roman" w:cs="Times New Roman"/>
          <w:lang w:eastAsia="pt-BR"/>
        </w:rPr>
        <w:t>Xantós</w:t>
      </w:r>
      <w:proofErr w:type="spellEnd"/>
      <w:r w:rsidRPr="00D7632C">
        <w:rPr>
          <w:rFonts w:ascii="Times New Roman" w:eastAsia="Times New Roman" w:hAnsi="Times New Roman" w:cs="Times New Roman"/>
          <w:lang w:eastAsia="pt-BR"/>
        </w:rPr>
        <w:t xml:space="preserve"> é elevada demais para as pessoas comuns compreenderem.</w:t>
      </w:r>
    </w:p>
    <w:p w14:paraId="49767463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c) tem muita perspicácia ao perceber e apontar as contradições do conceito.</w:t>
      </w:r>
    </w:p>
    <w:p w14:paraId="605BDEE4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d) é incapaz, como todas as mulheres gregas, de compreender abstrações</w:t>
      </w:r>
    </w:p>
    <w:p w14:paraId="61E517EC" w14:textId="77777777" w:rsid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3F82C45E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 xml:space="preserve">5) Ainda referente ao texto da questão anterior, considerando-se que os papéis desempenhados pela esposa e pela escrava são reveladores do modo como sentem as condições em que vivem, pode-se afirmar que </w:t>
      </w:r>
      <w:proofErr w:type="spellStart"/>
      <w:r w:rsidRPr="00D7632C">
        <w:rPr>
          <w:rFonts w:ascii="Times New Roman" w:eastAsia="Times New Roman" w:hAnsi="Times New Roman" w:cs="Times New Roman"/>
          <w:lang w:eastAsia="pt-BR"/>
        </w:rPr>
        <w:t>Cleia</w:t>
      </w:r>
      <w:proofErr w:type="spellEnd"/>
      <w:r w:rsidRPr="00D7632C">
        <w:rPr>
          <w:rFonts w:ascii="Times New Roman" w:eastAsia="Times New Roman" w:hAnsi="Times New Roman" w:cs="Times New Roman"/>
          <w:lang w:eastAsia="pt-BR"/>
        </w:rPr>
        <w:t xml:space="preserve"> e </w:t>
      </w:r>
      <w:proofErr w:type="spellStart"/>
      <w:r w:rsidRPr="00D7632C">
        <w:rPr>
          <w:rFonts w:ascii="Times New Roman" w:eastAsia="Times New Roman" w:hAnsi="Times New Roman" w:cs="Times New Roman"/>
          <w:lang w:eastAsia="pt-BR"/>
        </w:rPr>
        <w:t>Melita</w:t>
      </w:r>
      <w:proofErr w:type="spellEnd"/>
      <w:r w:rsidRPr="00D7632C">
        <w:rPr>
          <w:rFonts w:ascii="Times New Roman" w:eastAsia="Times New Roman" w:hAnsi="Times New Roman" w:cs="Times New Roman"/>
          <w:lang w:eastAsia="pt-BR"/>
        </w:rPr>
        <w:t xml:space="preserve"> encarnam em cena, respectivamente, dois sentimentos distintos: </w:t>
      </w:r>
    </w:p>
    <w:p w14:paraId="16B42770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</w:p>
    <w:p w14:paraId="1859ACA3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a) insatisfação — felicidade.</w:t>
      </w:r>
    </w:p>
    <w:p w14:paraId="43409E7D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b) ingenuidade — sabedoria.</w:t>
      </w:r>
    </w:p>
    <w:p w14:paraId="210D00DF" w14:textId="77777777" w:rsidR="00D7632C" w:rsidRPr="00D7632C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c) respeito — desprezo.</w:t>
      </w:r>
    </w:p>
    <w:p w14:paraId="54194D10" w14:textId="0AE72E3A" w:rsidR="00D1143B" w:rsidRDefault="00D7632C" w:rsidP="00D7632C">
      <w:pPr>
        <w:rPr>
          <w:rFonts w:ascii="Times New Roman" w:eastAsia="Times New Roman" w:hAnsi="Times New Roman" w:cs="Times New Roman"/>
          <w:lang w:eastAsia="pt-BR"/>
        </w:rPr>
      </w:pPr>
      <w:r w:rsidRPr="00D7632C">
        <w:rPr>
          <w:rFonts w:ascii="Times New Roman" w:eastAsia="Times New Roman" w:hAnsi="Times New Roman" w:cs="Times New Roman"/>
          <w:lang w:eastAsia="pt-BR"/>
        </w:rPr>
        <w:t>d) admiração — resignação.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2CD3A30F" w:rsidR="004110A9" w:rsidRPr="007209AE" w:rsidRDefault="00D7632C" w:rsidP="007209AE">
            <w:pPr>
              <w:jc w:val="center"/>
            </w:pPr>
            <w:r>
              <w:t>A</w:t>
            </w:r>
          </w:p>
        </w:tc>
        <w:tc>
          <w:tcPr>
            <w:tcW w:w="1464" w:type="dxa"/>
          </w:tcPr>
          <w:p w14:paraId="6C379D11" w14:textId="4E23469F" w:rsidR="004110A9" w:rsidRPr="007209AE" w:rsidRDefault="00D7632C" w:rsidP="007209AE">
            <w:pPr>
              <w:jc w:val="center"/>
            </w:pPr>
            <w:r>
              <w:t>A</w:t>
            </w:r>
          </w:p>
        </w:tc>
        <w:tc>
          <w:tcPr>
            <w:tcW w:w="1463" w:type="dxa"/>
          </w:tcPr>
          <w:p w14:paraId="2C919288" w14:textId="3A59293D" w:rsidR="004110A9" w:rsidRPr="00CE1840" w:rsidRDefault="00D7632C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67AF40E6" w14:textId="098FDD15" w:rsidR="00EA5D04" w:rsidRPr="00CE1840" w:rsidRDefault="00D7632C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49599B0F" w14:textId="6F2132E3" w:rsidR="004110A9" w:rsidRPr="00CE1840" w:rsidRDefault="00D7632C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C3DD" w14:textId="77777777" w:rsidR="00F82277" w:rsidRDefault="00F82277" w:rsidP="00EB593E">
      <w:r>
        <w:separator/>
      </w:r>
    </w:p>
  </w:endnote>
  <w:endnote w:type="continuationSeparator" w:id="0">
    <w:p w14:paraId="5296C2D9" w14:textId="77777777" w:rsidR="00F82277" w:rsidRDefault="00F8227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D7632C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697F8" w14:textId="77777777" w:rsidR="00F82277" w:rsidRDefault="00F82277" w:rsidP="00EB593E">
      <w:r>
        <w:separator/>
      </w:r>
    </w:p>
  </w:footnote>
  <w:footnote w:type="continuationSeparator" w:id="0">
    <w:p w14:paraId="39985834" w14:textId="77777777" w:rsidR="00F82277" w:rsidRDefault="00F8227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C443C"/>
    <w:multiLevelType w:val="hybridMultilevel"/>
    <w:tmpl w:val="9EE2A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601AB"/>
    <w:rsid w:val="001B2A01"/>
    <w:rsid w:val="001C5E98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0079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6609B"/>
    <w:rsid w:val="009A13F3"/>
    <w:rsid w:val="009A71B9"/>
    <w:rsid w:val="009D4D5B"/>
    <w:rsid w:val="009E1093"/>
    <w:rsid w:val="009E5E35"/>
    <w:rsid w:val="009F396C"/>
    <w:rsid w:val="00A20258"/>
    <w:rsid w:val="00A22862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7632C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82277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1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2020-04-03T03:44:00Z</cp:lastPrinted>
  <dcterms:created xsi:type="dcterms:W3CDTF">2020-04-03T03:47:00Z</dcterms:created>
  <dcterms:modified xsi:type="dcterms:W3CDTF">2020-04-03T03:47:00Z</dcterms:modified>
</cp:coreProperties>
</file>