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B0C8009" w:rsidR="007209AE" w:rsidRDefault="003B2F32" w:rsidP="00081531">
      <w:pPr>
        <w:jc w:val="center"/>
        <w:rPr>
          <w:sz w:val="32"/>
          <w:szCs w:val="32"/>
        </w:rPr>
      </w:pPr>
      <w:r w:rsidRPr="003B2F32">
        <w:rPr>
          <w:sz w:val="32"/>
          <w:szCs w:val="32"/>
        </w:rPr>
        <w:t>Exercício de Identificação dos diferentes fenômenos na natureza</w:t>
      </w:r>
      <w:r w:rsidR="00543C7C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9A8ED2C" w14:textId="0C41B04D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1 – Em relação a</w:t>
      </w:r>
      <w:r>
        <w:rPr>
          <w:rFonts w:ascii="Times New Roman" w:eastAsia="Times New Roman" w:hAnsi="Times New Roman" w:cs="Times New Roman"/>
          <w:lang w:eastAsia="pt-BR"/>
        </w:rPr>
        <w:t>o átomo, é correto afirmar que:</w:t>
      </w:r>
    </w:p>
    <w:p w14:paraId="6BBBAD1C" w14:textId="4F15369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23F32FB9" wp14:editId="07D40702">
            <wp:extent cx="2061845" cy="1906270"/>
            <wp:effectExtent l="0" t="0" r="0" b="0"/>
            <wp:docPr id="3" name="Imagem 3" descr="https://azup.com.br/wp-content/uploads/q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up.com.br/wp-content/uploads/q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F44D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3264DB75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(A) a eletrosfera possui partículas de carga elétrica positiva</w:t>
      </w:r>
    </w:p>
    <w:p w14:paraId="6243D4CB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(B) a massa do átomo está distribuída uniformemente.</w:t>
      </w:r>
    </w:p>
    <w:p w14:paraId="5F475FEA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(C) o diâmetro do núcleo é muito menor que o da eletrosfera.</w:t>
      </w:r>
    </w:p>
    <w:p w14:paraId="50376AA0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(D) a massa da eletrosfera é maior do que a massa do núcleo.</w:t>
      </w:r>
    </w:p>
    <w:p w14:paraId="0BF21483" w14:textId="77777777" w:rsid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79025510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2 – Considere quantidades iguais de matéria nos três modelos de estados físicos da água</w:t>
      </w:r>
    </w:p>
    <w:p w14:paraId="698637F4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relacionados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no esquema a seguir.</w:t>
      </w:r>
    </w:p>
    <w:p w14:paraId="5D1D7045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4D68DEBB" w14:textId="0C6EA664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69A67625" wp14:editId="32B95E97">
            <wp:extent cx="3528060" cy="1647825"/>
            <wp:effectExtent l="0" t="0" r="0" b="9525"/>
            <wp:docPr id="2" name="Imagem 2" descr="https://azup.com.br/wp-content/upload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99B4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62566C33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Assinale a afirmativa correta:</w:t>
      </w:r>
    </w:p>
    <w:p w14:paraId="2881CA41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1638DE68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(A) No modelo I, ocorre menor arrumação molecular.</w:t>
      </w:r>
    </w:p>
    <w:p w14:paraId="1EB8F780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(B) No modelo II, ocorre maior absorção de calor do que no modelo I.</w:t>
      </w:r>
    </w:p>
    <w:p w14:paraId="38FBBA6C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(C) No modelo III, ocorre maior coesão molecular.</w:t>
      </w:r>
    </w:p>
    <w:p w14:paraId="2C2BA1AB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(D) O vapor d’água está em estado menos energético do que a água líquida e a sólida.</w:t>
      </w:r>
    </w:p>
    <w:p w14:paraId="3F978140" w14:textId="77777777" w:rsid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20E5EE32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3 – A sublimação consiste na passagem direta de uma substância do estado sólido para</w:t>
      </w:r>
    </w:p>
    <w:p w14:paraId="2FEFBC2C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gasoso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>.</w:t>
      </w:r>
    </w:p>
    <w:p w14:paraId="1B12ACD1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367C96AF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A sublimação pode ser aplicada em:</w:t>
      </w:r>
    </w:p>
    <w:p w14:paraId="64AD795C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6E15AAB1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(A) neve e naftalina.</w:t>
      </w:r>
    </w:p>
    <w:p w14:paraId="50423432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lastRenderedPageBreak/>
        <w:t>(B) naftalina e gelo seco.</w:t>
      </w:r>
    </w:p>
    <w:p w14:paraId="16D95196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(C) nuvens e gelo seco.</w:t>
      </w:r>
    </w:p>
    <w:p w14:paraId="2A1B9ECA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(D) parafina e gelo.</w:t>
      </w:r>
    </w:p>
    <w:p w14:paraId="6B7D439B" w14:textId="77777777" w:rsid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00A7872D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4 -Materiais como PET, alimentos, roupas, metais, e papel podem ser reutilizados. Assim,</w:t>
      </w:r>
    </w:p>
    <w:p w14:paraId="35F96A04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diminuímos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seu consumo e evitamos que se acumulem no lixo, muitas vezes causando</w:t>
      </w:r>
    </w:p>
    <w:p w14:paraId="3C64FCC9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sérios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problemas ambientais.</w:t>
      </w:r>
    </w:p>
    <w:p w14:paraId="09428E74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O material que mais demora a se degradar no meio ambiente é:</w:t>
      </w:r>
    </w:p>
    <w:p w14:paraId="595FAD0A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467E3B9D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(A) o papel.</w:t>
      </w:r>
    </w:p>
    <w:p w14:paraId="73C1CDD9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(B) a casca de fruta.</w:t>
      </w:r>
    </w:p>
    <w:p w14:paraId="6D02F989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(C) o alumínio.</w:t>
      </w:r>
    </w:p>
    <w:p w14:paraId="262BF8C7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(D) o vidro.</w:t>
      </w:r>
    </w:p>
    <w:p w14:paraId="0657A5B8" w14:textId="77777777" w:rsid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7FF3B571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5 – A curiosidade natural do ser humano o leva a explorar o ambiente que o cerca,</w:t>
      </w:r>
    </w:p>
    <w:p w14:paraId="4384B75F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observando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>, analisando, realizando experiências, procurando saber o porquê das coisas.</w:t>
      </w:r>
    </w:p>
    <w:p w14:paraId="557B9326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Nesta atividade, exploradora e investigativa, ele observa os fenômenos químicos e físicos</w:t>
      </w:r>
    </w:p>
    <w:p w14:paraId="00C8F844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para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conhecer melhor a </w:t>
      </w:r>
      <w:proofErr w:type="spellStart"/>
      <w:r w:rsidRPr="003B2F32">
        <w:rPr>
          <w:rFonts w:ascii="Times New Roman" w:eastAsia="Times New Roman" w:hAnsi="Times New Roman" w:cs="Times New Roman"/>
          <w:lang w:eastAsia="pt-BR"/>
        </w:rPr>
        <w:t>natureza.Procure</w:t>
      </w:r>
      <w:proofErr w:type="spellEnd"/>
      <w:r w:rsidRPr="003B2F32">
        <w:rPr>
          <w:rFonts w:ascii="Times New Roman" w:eastAsia="Times New Roman" w:hAnsi="Times New Roman" w:cs="Times New Roman"/>
          <w:lang w:eastAsia="pt-BR"/>
        </w:rPr>
        <w:t xml:space="preserve"> reconhecer, nas situações cotidianas citadas a seguir, </w:t>
      </w:r>
      <w:proofErr w:type="spellStart"/>
      <w:r w:rsidRPr="003B2F32">
        <w:rPr>
          <w:rFonts w:ascii="Times New Roman" w:eastAsia="Times New Roman" w:hAnsi="Times New Roman" w:cs="Times New Roman"/>
          <w:lang w:eastAsia="pt-BR"/>
        </w:rPr>
        <w:t>quais</w:t>
      </w:r>
      <w:proofErr w:type="spellEnd"/>
      <w:r w:rsidRPr="003B2F32">
        <w:rPr>
          <w:rFonts w:ascii="Times New Roman" w:eastAsia="Times New Roman" w:hAnsi="Times New Roman" w:cs="Times New Roman"/>
          <w:lang w:eastAsia="pt-BR"/>
        </w:rPr>
        <w:t xml:space="preserve"> envolvem.</w:t>
      </w:r>
    </w:p>
    <w:p w14:paraId="38E90BEA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5F7AE739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Fenômenos físicos (F) e quais envolvem fenômenos químicos (Q)</w:t>
      </w: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:( )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Água fervendo para fazer café.</w:t>
      </w:r>
    </w:p>
    <w:p w14:paraId="09056B7F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( )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Combustão da gasolina no motor de um carro.</w:t>
      </w:r>
    </w:p>
    <w:p w14:paraId="2FF9AF4B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( )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Funcionamento do motor elétrico de um liquidificador.</w:t>
      </w:r>
    </w:p>
    <w:p w14:paraId="18C6A704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( )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Gordura sendo removida com detergente.</w:t>
      </w:r>
    </w:p>
    <w:p w14:paraId="180204F8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B2F32">
        <w:rPr>
          <w:rFonts w:ascii="Times New Roman" w:eastAsia="Times New Roman" w:hAnsi="Times New Roman" w:cs="Times New Roman"/>
          <w:lang w:eastAsia="pt-BR"/>
        </w:rPr>
        <w:t>( )</w:t>
      </w:r>
      <w:proofErr w:type="gramEnd"/>
      <w:r w:rsidRPr="003B2F32">
        <w:rPr>
          <w:rFonts w:ascii="Times New Roman" w:eastAsia="Times New Roman" w:hAnsi="Times New Roman" w:cs="Times New Roman"/>
          <w:lang w:eastAsia="pt-BR"/>
        </w:rPr>
        <w:t xml:space="preserve"> Resfriamento de alimentos na geladeira.</w:t>
      </w:r>
    </w:p>
    <w:p w14:paraId="208560A2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37D8E5B8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Assinale a resposta que contemple a ordem correta:</w:t>
      </w:r>
    </w:p>
    <w:p w14:paraId="16F18688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</w:p>
    <w:p w14:paraId="4AC2DC35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(A) Q-Q-F-F-Q.</w:t>
      </w:r>
    </w:p>
    <w:p w14:paraId="3086BE10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(B) F-Q-F-Q-F.</w:t>
      </w:r>
    </w:p>
    <w:p w14:paraId="3C36395D" w14:textId="77777777" w:rsidR="003B2F32" w:rsidRPr="003B2F32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(C) F-Q-F-F-Q.</w:t>
      </w:r>
    </w:p>
    <w:p w14:paraId="54194D10" w14:textId="07437E8E" w:rsidR="00D1143B" w:rsidRDefault="003B2F32" w:rsidP="003B2F32">
      <w:pPr>
        <w:rPr>
          <w:rFonts w:ascii="Times New Roman" w:eastAsia="Times New Roman" w:hAnsi="Times New Roman" w:cs="Times New Roman"/>
          <w:lang w:eastAsia="pt-BR"/>
        </w:rPr>
      </w:pPr>
      <w:r w:rsidRPr="003B2F32">
        <w:rPr>
          <w:rFonts w:ascii="Times New Roman" w:eastAsia="Times New Roman" w:hAnsi="Times New Roman" w:cs="Times New Roman"/>
          <w:lang w:eastAsia="pt-BR"/>
        </w:rPr>
        <w:t>(D) Q-F-F-Q-F.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0E71317A" w:rsidR="00205A4C" w:rsidRPr="00F26704" w:rsidRDefault="003B2F32" w:rsidP="00C32DDD">
            <w:pPr>
              <w:tabs>
                <w:tab w:val="left" w:pos="679"/>
              </w:tabs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EE4E38C" w14:textId="2783C8F3" w:rsidR="00205A4C" w:rsidRPr="00EC5B05" w:rsidRDefault="003B2F32" w:rsidP="00C32DD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05C0CB87" w:rsidR="00205A4C" w:rsidRPr="00CE1840" w:rsidRDefault="003B2F32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504CA4D4" w:rsidR="00205A4C" w:rsidRPr="00CE1840" w:rsidRDefault="003B2F32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6DCB530D" w14:textId="275C27FE" w:rsidR="00205A4C" w:rsidRPr="004A4BBA" w:rsidRDefault="003B2F32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324B" w14:textId="77777777" w:rsidR="00FD2631" w:rsidRDefault="00FD2631" w:rsidP="00EB593E">
      <w:r>
        <w:separator/>
      </w:r>
    </w:p>
  </w:endnote>
  <w:endnote w:type="continuationSeparator" w:id="0">
    <w:p w14:paraId="106C9752" w14:textId="77777777" w:rsidR="00FD2631" w:rsidRDefault="00FD263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FD2631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B02C" w14:textId="77777777" w:rsidR="00FD2631" w:rsidRDefault="00FD2631" w:rsidP="00EB593E">
      <w:r>
        <w:separator/>
      </w:r>
    </w:p>
  </w:footnote>
  <w:footnote w:type="continuationSeparator" w:id="0">
    <w:p w14:paraId="7C0D5F9D" w14:textId="77777777" w:rsidR="00FD2631" w:rsidRDefault="00FD263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6E9E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43C7C"/>
    <w:rsid w:val="00554FD7"/>
    <w:rsid w:val="00563912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70694"/>
    <w:rsid w:val="00F727E4"/>
    <w:rsid w:val="00F82986"/>
    <w:rsid w:val="00F95FB2"/>
    <w:rsid w:val="00FB2216"/>
    <w:rsid w:val="00FB32EB"/>
    <w:rsid w:val="00FC2C8F"/>
    <w:rsid w:val="00FC3A45"/>
    <w:rsid w:val="00FD2631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2020-04-04T01:51:00Z</cp:lastPrinted>
  <dcterms:created xsi:type="dcterms:W3CDTF">2020-04-04T01:53:00Z</dcterms:created>
  <dcterms:modified xsi:type="dcterms:W3CDTF">2020-04-04T01:53:00Z</dcterms:modified>
</cp:coreProperties>
</file>