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12791E3" w:rsidR="00E52AEF" w:rsidRPr="00E52AEF" w:rsidRDefault="001601AB" w:rsidP="00D80380">
      <w:pPr>
        <w:jc w:val="center"/>
      </w:pPr>
      <w:bookmarkStart w:id="0" w:name="_GoBack"/>
      <w:r w:rsidRPr="001601AB">
        <w:rPr>
          <w:sz w:val="32"/>
          <w:szCs w:val="32"/>
        </w:rPr>
        <w:t>Exercício Leitura de textos jornalísticos com ênfase em questões de gêneros na contemporaneidade</w:t>
      </w:r>
      <w:r w:rsidR="00610079">
        <w:rPr>
          <w:sz w:val="32"/>
          <w:szCs w:val="32"/>
        </w:rPr>
        <w:t xml:space="preserve"> </w:t>
      </w:r>
      <w:r w:rsidR="00960686">
        <w:rPr>
          <w:sz w:val="32"/>
          <w:szCs w:val="32"/>
        </w:rPr>
        <w:t>–</w:t>
      </w:r>
      <w:r w:rsidR="003D0ED3">
        <w:rPr>
          <w:sz w:val="32"/>
          <w:szCs w:val="32"/>
        </w:rPr>
        <w:t xml:space="preserve"> </w:t>
      </w:r>
      <w:r w:rsidR="00610079">
        <w:rPr>
          <w:sz w:val="32"/>
          <w:szCs w:val="32"/>
        </w:rPr>
        <w:t xml:space="preserve">Português </w:t>
      </w:r>
      <w:r w:rsidR="000C19B6">
        <w:rPr>
          <w:sz w:val="32"/>
          <w:szCs w:val="32"/>
        </w:rPr>
        <w:t>7</w:t>
      </w:r>
      <w:r w:rsidR="00D80380" w:rsidRPr="00D80380">
        <w:rPr>
          <w:sz w:val="32"/>
          <w:szCs w:val="32"/>
        </w:rPr>
        <w:t>° ano</w:t>
      </w:r>
    </w:p>
    <w:bookmarkEnd w:id="0"/>
    <w:p w14:paraId="3FF6E9D0" w14:textId="77777777" w:rsidR="007209AE" w:rsidRDefault="007209AE" w:rsidP="007209AE">
      <w:pPr>
        <w:rPr>
          <w:rFonts w:ascii="Times New Roman" w:eastAsia="Times New Roman" w:hAnsi="Times New Roman" w:cs="Times New Roman"/>
          <w:lang w:eastAsia="pt-BR"/>
        </w:rPr>
      </w:pPr>
    </w:p>
    <w:p w14:paraId="650E3010" w14:textId="77777777" w:rsidR="00C25C31" w:rsidRDefault="00C25C31" w:rsidP="00C25C31">
      <w:pPr>
        <w:rPr>
          <w:rFonts w:ascii="Times New Roman" w:eastAsia="Times New Roman" w:hAnsi="Times New Roman" w:cs="Times New Roman"/>
          <w:lang w:eastAsia="pt-BR"/>
        </w:rPr>
      </w:pPr>
    </w:p>
    <w:p w14:paraId="108D1630"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1) Leia o texto abaixo com muita atenção:</w:t>
      </w:r>
    </w:p>
    <w:p w14:paraId="0F98E10B" w14:textId="77777777" w:rsidR="001601AB" w:rsidRPr="001601AB" w:rsidRDefault="001601AB" w:rsidP="001601AB">
      <w:pPr>
        <w:rPr>
          <w:rFonts w:ascii="Times New Roman" w:eastAsia="Times New Roman" w:hAnsi="Times New Roman" w:cs="Times New Roman"/>
          <w:lang w:eastAsia="pt-BR"/>
        </w:rPr>
      </w:pPr>
    </w:p>
    <w:p w14:paraId="76FE1FE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Embaixo da ponte, sem número</w:t>
      </w:r>
    </w:p>
    <w:p w14:paraId="0E1B2156"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Katia </w:t>
      </w:r>
      <w:proofErr w:type="spellStart"/>
      <w:r w:rsidRPr="001601AB">
        <w:rPr>
          <w:rFonts w:ascii="Times New Roman" w:eastAsia="Times New Roman" w:hAnsi="Times New Roman" w:cs="Times New Roman"/>
          <w:lang w:eastAsia="pt-BR"/>
        </w:rPr>
        <w:t>Calsavara</w:t>
      </w:r>
      <w:proofErr w:type="spellEnd"/>
    </w:p>
    <w:p w14:paraId="41DAA51A" w14:textId="77777777" w:rsidR="001601AB" w:rsidRPr="001601AB" w:rsidRDefault="001601AB" w:rsidP="001601AB">
      <w:pPr>
        <w:rPr>
          <w:rFonts w:ascii="Times New Roman" w:eastAsia="Times New Roman" w:hAnsi="Times New Roman" w:cs="Times New Roman"/>
          <w:lang w:eastAsia="pt-BR"/>
        </w:rPr>
      </w:pPr>
    </w:p>
    <w:p w14:paraId="7BFCAD82"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O endereço das famílias R. e S. </w:t>
      </w:r>
      <w:proofErr w:type="spellStart"/>
      <w:r w:rsidRPr="001601AB">
        <w:rPr>
          <w:rFonts w:ascii="Times New Roman" w:eastAsia="Times New Roman" w:hAnsi="Times New Roman" w:cs="Times New Roman"/>
          <w:lang w:eastAsia="pt-BR"/>
        </w:rPr>
        <w:t>é</w:t>
      </w:r>
      <w:proofErr w:type="spellEnd"/>
      <w:r w:rsidRPr="001601AB">
        <w:rPr>
          <w:rFonts w:ascii="Times New Roman" w:eastAsia="Times New Roman" w:hAnsi="Times New Roman" w:cs="Times New Roman"/>
          <w:lang w:eastAsia="pt-BR"/>
        </w:rPr>
        <w:t xml:space="preserve"> um buraco que fica embaixo de um viaduto sem nome, ao lado da ponte da Casa Verde, na Zona Norte de São Paulo. Acredite se quiser: o buraco fica na própria estrutura do viaduto, como uma toca de tatu.</w:t>
      </w:r>
    </w:p>
    <w:p w14:paraId="279956FA" w14:textId="77777777" w:rsidR="001601AB" w:rsidRPr="001601AB" w:rsidRDefault="001601AB" w:rsidP="001601AB">
      <w:pPr>
        <w:rPr>
          <w:rFonts w:ascii="Times New Roman" w:eastAsia="Times New Roman" w:hAnsi="Times New Roman" w:cs="Times New Roman"/>
          <w:lang w:eastAsia="pt-BR"/>
        </w:rPr>
      </w:pPr>
    </w:p>
    <w:p w14:paraId="40AA8D50"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Lá não entra luz do sol, e o chão é de terra batida. Luz elétrica, só à noite, quando os postes da rua são acesos. “Mas é melhor que morar na favela. Sonho com uma casa de verdade”, diz Juliana S., 12.</w:t>
      </w:r>
    </w:p>
    <w:p w14:paraId="69FBFD64" w14:textId="77777777" w:rsidR="001601AB" w:rsidRPr="001601AB" w:rsidRDefault="001601AB" w:rsidP="001601AB">
      <w:pPr>
        <w:rPr>
          <w:rFonts w:ascii="Times New Roman" w:eastAsia="Times New Roman" w:hAnsi="Times New Roman" w:cs="Times New Roman"/>
          <w:lang w:eastAsia="pt-BR"/>
        </w:rPr>
      </w:pPr>
    </w:p>
    <w:p w14:paraId="0334E28A"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Dentro do buraco, duas famílias dividem o espaço. De um lado da ponte, fica a família de Juliana, com sete pessoas. Do outro lado, a de Daniel R., 11, que vive com a mãe, os dois irmãos e mais cinco primos, que sempre ficam “hospedados” na “casa”.</w:t>
      </w:r>
    </w:p>
    <w:p w14:paraId="1EE36941" w14:textId="77777777" w:rsidR="001601AB" w:rsidRPr="001601AB" w:rsidRDefault="001601AB" w:rsidP="001601AB">
      <w:pPr>
        <w:rPr>
          <w:rFonts w:ascii="Times New Roman" w:eastAsia="Times New Roman" w:hAnsi="Times New Roman" w:cs="Times New Roman"/>
          <w:lang w:eastAsia="pt-BR"/>
        </w:rPr>
      </w:pPr>
    </w:p>
    <w:p w14:paraId="1549A10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“Eu falo para os meus amigos que moro neste buraco. Vou esconder por quê? Mas eles dão risada de mim”, conta Jaqueline S., 9.</w:t>
      </w:r>
    </w:p>
    <w:p w14:paraId="44B38626" w14:textId="77777777" w:rsidR="001601AB" w:rsidRPr="001601AB" w:rsidRDefault="001601AB" w:rsidP="001601AB">
      <w:pPr>
        <w:rPr>
          <w:rFonts w:ascii="Times New Roman" w:eastAsia="Times New Roman" w:hAnsi="Times New Roman" w:cs="Times New Roman"/>
          <w:lang w:eastAsia="pt-BR"/>
        </w:rPr>
      </w:pPr>
    </w:p>
    <w:p w14:paraId="362E3C44"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Rua é quintal</w:t>
      </w:r>
    </w:p>
    <w:p w14:paraId="26CADC17" w14:textId="77777777" w:rsidR="001601AB" w:rsidRPr="001601AB" w:rsidRDefault="001601AB" w:rsidP="001601AB">
      <w:pPr>
        <w:rPr>
          <w:rFonts w:ascii="Times New Roman" w:eastAsia="Times New Roman" w:hAnsi="Times New Roman" w:cs="Times New Roman"/>
          <w:lang w:eastAsia="pt-BR"/>
        </w:rPr>
      </w:pPr>
    </w:p>
    <w:p w14:paraId="4F6A1A9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Espaço para tanta gente não há. As crianças se amontoam para dormir em colchões espalhados pelo chão. Além das péssimas condições de higiene, elas correm risco ao brincarem numa área tão próxima à rua, onde os carros passam a mais de cem quilômetros por hora. O “quintal” delas é um gramado da marginal Tietê.</w:t>
      </w:r>
    </w:p>
    <w:p w14:paraId="348B3AEC" w14:textId="77777777" w:rsidR="001601AB" w:rsidRPr="001601AB" w:rsidRDefault="001601AB" w:rsidP="001601AB">
      <w:pPr>
        <w:rPr>
          <w:rFonts w:ascii="Times New Roman" w:eastAsia="Times New Roman" w:hAnsi="Times New Roman" w:cs="Times New Roman"/>
          <w:lang w:eastAsia="pt-BR"/>
        </w:rPr>
      </w:pPr>
    </w:p>
    <w:p w14:paraId="5C603351"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Os meninos engraxam sapatos para ajudar nas despesas, ou então vendem panos de prato. “Tiro uns 30 reais às sextas-feiras. Engraxo lá no Bom Retiro”, conta Rafael. Para tomar banho, eles precisam esquentar água, que buscam em um posto perto da “casa”. “Eu tomo banho quando dá”, diz o garoto.</w:t>
      </w:r>
    </w:p>
    <w:p w14:paraId="719DA47B" w14:textId="77777777" w:rsidR="001601AB" w:rsidRPr="001601AB" w:rsidRDefault="001601AB" w:rsidP="001601AB">
      <w:pPr>
        <w:rPr>
          <w:rFonts w:ascii="Times New Roman" w:eastAsia="Times New Roman" w:hAnsi="Times New Roman" w:cs="Times New Roman"/>
          <w:lang w:eastAsia="pt-BR"/>
        </w:rPr>
      </w:pPr>
    </w:p>
    <w:p w14:paraId="47BBFEC4"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    Segundo pesquisa realizada pela </w:t>
      </w:r>
      <w:proofErr w:type="spellStart"/>
      <w:r w:rsidRPr="001601AB">
        <w:rPr>
          <w:rFonts w:ascii="Times New Roman" w:eastAsia="Times New Roman" w:hAnsi="Times New Roman" w:cs="Times New Roman"/>
          <w:lang w:eastAsia="pt-BR"/>
        </w:rPr>
        <w:t>Siurb</w:t>
      </w:r>
      <w:proofErr w:type="spellEnd"/>
      <w:r w:rsidRPr="001601AB">
        <w:rPr>
          <w:rFonts w:ascii="Times New Roman" w:eastAsia="Times New Roman" w:hAnsi="Times New Roman" w:cs="Times New Roman"/>
          <w:lang w:eastAsia="pt-BR"/>
        </w:rPr>
        <w:t xml:space="preserve"> (Secretaria de Infraestrutura Urbana), neste ano, cerca de 1480 famílias (ou 5600 pessoas) moram embaixo de viadutos em São Paulo.</w:t>
      </w:r>
    </w:p>
    <w:p w14:paraId="12297741" w14:textId="77777777" w:rsidR="001601AB" w:rsidRPr="001601AB" w:rsidRDefault="001601AB" w:rsidP="001601AB">
      <w:pPr>
        <w:rPr>
          <w:rFonts w:ascii="Times New Roman" w:eastAsia="Times New Roman" w:hAnsi="Times New Roman" w:cs="Times New Roman"/>
          <w:lang w:eastAsia="pt-BR"/>
        </w:rPr>
      </w:pPr>
    </w:p>
    <w:p w14:paraId="5BD0A81E"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(Fonte: Jornal “Folha de São Paulo”, 27 de out. 2001.).</w:t>
      </w:r>
    </w:p>
    <w:p w14:paraId="6ECE66E1" w14:textId="77777777" w:rsidR="001601AB" w:rsidRPr="001601AB" w:rsidRDefault="001601AB" w:rsidP="001601AB">
      <w:pPr>
        <w:rPr>
          <w:rFonts w:ascii="Times New Roman" w:eastAsia="Times New Roman" w:hAnsi="Times New Roman" w:cs="Times New Roman"/>
          <w:lang w:eastAsia="pt-BR"/>
        </w:rPr>
      </w:pPr>
    </w:p>
    <w:p w14:paraId="7F4DB9B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As duas famílias, citadas na notícia, enfrentam diferentes problemas pelo fato de morarem em um buraco, localizado embaixo de um viaduto. Marque a alternativa que não apresenta um problema enfrentado por elas:</w:t>
      </w:r>
    </w:p>
    <w:p w14:paraId="63DAF54D" w14:textId="77777777" w:rsidR="001601AB" w:rsidRPr="001601AB" w:rsidRDefault="001601AB" w:rsidP="001601AB">
      <w:pPr>
        <w:rPr>
          <w:rFonts w:ascii="Times New Roman" w:eastAsia="Times New Roman" w:hAnsi="Times New Roman" w:cs="Times New Roman"/>
          <w:lang w:eastAsia="pt-BR"/>
        </w:rPr>
      </w:pPr>
    </w:p>
    <w:p w14:paraId="620177FE"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 péssimas condições de higiene.</w:t>
      </w:r>
    </w:p>
    <w:p w14:paraId="6D653020"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b) inundação provocada pela água da chuva.</w:t>
      </w:r>
    </w:p>
    <w:p w14:paraId="5DF42832"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 risco de morte por atropelamento.</w:t>
      </w:r>
    </w:p>
    <w:p w14:paraId="7AB6E7A4"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d) falta de luz solar.</w:t>
      </w:r>
    </w:p>
    <w:p w14:paraId="327C5EA5" w14:textId="77777777" w:rsidR="001601AB" w:rsidRDefault="001601AB" w:rsidP="001601AB">
      <w:pPr>
        <w:rPr>
          <w:rFonts w:ascii="Times New Roman" w:eastAsia="Times New Roman" w:hAnsi="Times New Roman" w:cs="Times New Roman"/>
          <w:lang w:eastAsia="pt-BR"/>
        </w:rPr>
      </w:pPr>
    </w:p>
    <w:p w14:paraId="55E18AD8"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2) Leia a notícia: </w:t>
      </w:r>
    </w:p>
    <w:p w14:paraId="48985B82" w14:textId="77777777" w:rsidR="001601AB" w:rsidRPr="001601AB" w:rsidRDefault="001601AB" w:rsidP="001601AB">
      <w:pPr>
        <w:rPr>
          <w:rFonts w:ascii="Times New Roman" w:eastAsia="Times New Roman" w:hAnsi="Times New Roman" w:cs="Times New Roman"/>
          <w:lang w:eastAsia="pt-BR"/>
        </w:rPr>
      </w:pPr>
    </w:p>
    <w:p w14:paraId="17FB584E"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Conheça uma espécie de libélula ameaçada</w:t>
      </w:r>
    </w:p>
    <w:p w14:paraId="20776627" w14:textId="77777777" w:rsidR="001601AB" w:rsidRPr="001601AB" w:rsidRDefault="001601AB" w:rsidP="001601AB">
      <w:pPr>
        <w:rPr>
          <w:rFonts w:ascii="Times New Roman" w:eastAsia="Times New Roman" w:hAnsi="Times New Roman" w:cs="Times New Roman"/>
          <w:lang w:eastAsia="pt-BR"/>
        </w:rPr>
      </w:pPr>
    </w:p>
    <w:p w14:paraId="1F96BA64"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Elas voam depressa e de um jeito que sempre chama atenção. Para quem gosta de observá-las, sentar à beira de um laguinho ou de um riacho e fixar os olhos no espelho d’água é uma dica e tanto: pode apostar que as libélulas virão!</w:t>
      </w:r>
    </w:p>
    <w:p w14:paraId="74794818" w14:textId="77777777" w:rsidR="001601AB" w:rsidRPr="001601AB" w:rsidRDefault="001601AB" w:rsidP="001601AB">
      <w:pPr>
        <w:rPr>
          <w:rFonts w:ascii="Times New Roman" w:eastAsia="Times New Roman" w:hAnsi="Times New Roman" w:cs="Times New Roman"/>
          <w:lang w:eastAsia="pt-BR"/>
        </w:rPr>
      </w:pPr>
    </w:p>
    <w:p w14:paraId="6BCFC2A4"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As libélulas apresentam cores e tamanhos variados, têm o hábito de fazer </w:t>
      </w:r>
      <w:proofErr w:type="gramStart"/>
      <w:r w:rsidRPr="001601AB">
        <w:rPr>
          <w:rFonts w:ascii="Times New Roman" w:eastAsia="Times New Roman" w:hAnsi="Times New Roman" w:cs="Times New Roman"/>
          <w:lang w:eastAsia="pt-BR"/>
        </w:rPr>
        <w:t>voos  rasantes</w:t>
      </w:r>
      <w:proofErr w:type="gramEnd"/>
      <w:r w:rsidRPr="001601AB">
        <w:rPr>
          <w:rFonts w:ascii="Times New Roman" w:eastAsia="Times New Roman" w:hAnsi="Times New Roman" w:cs="Times New Roman"/>
          <w:lang w:eastAsia="pt-BR"/>
        </w:rPr>
        <w:t xml:space="preserve"> sobre a água. Será que fazem isso para se refrescar? Que nada! Esse é um costume das fêmeas, que batem com o final do corpo – o abdome – na água.</w:t>
      </w:r>
    </w:p>
    <w:p w14:paraId="1C6B0C96" w14:textId="77777777" w:rsidR="001601AB" w:rsidRPr="001601AB" w:rsidRDefault="001601AB" w:rsidP="001601AB">
      <w:pPr>
        <w:rPr>
          <w:rFonts w:ascii="Times New Roman" w:eastAsia="Times New Roman" w:hAnsi="Times New Roman" w:cs="Times New Roman"/>
          <w:lang w:eastAsia="pt-BR"/>
        </w:rPr>
      </w:pPr>
    </w:p>
    <w:p w14:paraId="51CE857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Pois bem, as larvas das libélulas são exclusivamente aquáticas, então, quando a fêmea encosta o abdome na água, ela está liberando seus ovos, que depois de algum tempo vão eclodir, liberando as larvas.</w:t>
      </w:r>
    </w:p>
    <w:p w14:paraId="7AE34886" w14:textId="77777777" w:rsidR="001601AB" w:rsidRPr="001601AB" w:rsidRDefault="001601AB" w:rsidP="001601AB">
      <w:pPr>
        <w:rPr>
          <w:rFonts w:ascii="Times New Roman" w:eastAsia="Times New Roman" w:hAnsi="Times New Roman" w:cs="Times New Roman"/>
          <w:lang w:eastAsia="pt-BR"/>
        </w:rPr>
      </w:pPr>
    </w:p>
    <w:p w14:paraId="7C622726"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Alguns grupos de libélulas colocam os ovos em locais diferenciados, como a </w:t>
      </w:r>
      <w:proofErr w:type="spellStart"/>
      <w:r w:rsidRPr="001601AB">
        <w:rPr>
          <w:rFonts w:ascii="Times New Roman" w:eastAsia="Times New Roman" w:hAnsi="Times New Roman" w:cs="Times New Roman"/>
          <w:lang w:eastAsia="pt-BR"/>
        </w:rPr>
        <w:t>Leptagrion</w:t>
      </w:r>
      <w:proofErr w:type="spellEnd"/>
      <w:r w:rsidRPr="001601AB">
        <w:rPr>
          <w:rFonts w:ascii="Times New Roman" w:eastAsia="Times New Roman" w:hAnsi="Times New Roman" w:cs="Times New Roman"/>
          <w:lang w:eastAsia="pt-BR"/>
        </w:rPr>
        <w:t xml:space="preserve"> </w:t>
      </w:r>
      <w:proofErr w:type="spellStart"/>
      <w:r w:rsidRPr="001601AB">
        <w:rPr>
          <w:rFonts w:ascii="Times New Roman" w:eastAsia="Times New Roman" w:hAnsi="Times New Roman" w:cs="Times New Roman"/>
          <w:lang w:eastAsia="pt-BR"/>
        </w:rPr>
        <w:t>acutum</w:t>
      </w:r>
      <w:proofErr w:type="spellEnd"/>
      <w:r w:rsidRPr="001601AB">
        <w:rPr>
          <w:rFonts w:ascii="Times New Roman" w:eastAsia="Times New Roman" w:hAnsi="Times New Roman" w:cs="Times New Roman"/>
          <w:lang w:eastAsia="pt-BR"/>
        </w:rPr>
        <w:t>, cujas larvas se desenvolvem na água acumulada em bromélias da Mata Atlântica. Essa espécie tem um abdome considerado longo, de aproximadamente 4,5 centímetros.</w:t>
      </w:r>
    </w:p>
    <w:p w14:paraId="5C84E15A" w14:textId="77777777" w:rsidR="001601AB" w:rsidRPr="001601AB" w:rsidRDefault="001601AB" w:rsidP="001601AB">
      <w:pPr>
        <w:rPr>
          <w:rFonts w:ascii="Times New Roman" w:eastAsia="Times New Roman" w:hAnsi="Times New Roman" w:cs="Times New Roman"/>
          <w:lang w:eastAsia="pt-BR"/>
        </w:rPr>
      </w:pPr>
    </w:p>
    <w:p w14:paraId="70C61FF8"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Há muito tempo a </w:t>
      </w:r>
      <w:proofErr w:type="spellStart"/>
      <w:r w:rsidRPr="001601AB">
        <w:rPr>
          <w:rFonts w:ascii="Times New Roman" w:eastAsia="Times New Roman" w:hAnsi="Times New Roman" w:cs="Times New Roman"/>
          <w:lang w:eastAsia="pt-BR"/>
        </w:rPr>
        <w:t>Leptagrion</w:t>
      </w:r>
      <w:proofErr w:type="spellEnd"/>
      <w:r w:rsidRPr="001601AB">
        <w:rPr>
          <w:rFonts w:ascii="Times New Roman" w:eastAsia="Times New Roman" w:hAnsi="Times New Roman" w:cs="Times New Roman"/>
          <w:lang w:eastAsia="pt-BR"/>
        </w:rPr>
        <w:t xml:space="preserve"> </w:t>
      </w:r>
      <w:proofErr w:type="spellStart"/>
      <w:r w:rsidRPr="001601AB">
        <w:rPr>
          <w:rFonts w:ascii="Times New Roman" w:eastAsia="Times New Roman" w:hAnsi="Times New Roman" w:cs="Times New Roman"/>
          <w:lang w:eastAsia="pt-BR"/>
        </w:rPr>
        <w:t>acutum</w:t>
      </w:r>
      <w:proofErr w:type="spellEnd"/>
      <w:r w:rsidRPr="001601AB">
        <w:rPr>
          <w:rFonts w:ascii="Times New Roman" w:eastAsia="Times New Roman" w:hAnsi="Times New Roman" w:cs="Times New Roman"/>
          <w:lang w:eastAsia="pt-BR"/>
        </w:rPr>
        <w:t xml:space="preserve"> não era encontrada. Imagine você que, por 40 anos, não houve registro de sua observação por um pesquisador.</w:t>
      </w:r>
    </w:p>
    <w:p w14:paraId="7BC56AF8" w14:textId="77777777" w:rsidR="001601AB" w:rsidRPr="001601AB" w:rsidRDefault="001601AB" w:rsidP="001601AB">
      <w:pPr>
        <w:rPr>
          <w:rFonts w:ascii="Times New Roman" w:eastAsia="Times New Roman" w:hAnsi="Times New Roman" w:cs="Times New Roman"/>
          <w:lang w:eastAsia="pt-BR"/>
        </w:rPr>
      </w:pPr>
    </w:p>
    <w:p w14:paraId="3DD4E7AB" w14:textId="3952A478"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Mas, em 2005, ela foi reencontrada na Reserva Biológica de Córrego Grande, no Norte do Espírito Santo, onde os pesquisadores observaram apenas dois machos e 16 fêmeas. Essa reserva fica em Conceição da Barra, mesma</w:t>
      </w:r>
      <w:r>
        <w:rPr>
          <w:rFonts w:ascii="Times New Roman" w:eastAsia="Times New Roman" w:hAnsi="Times New Roman" w:cs="Times New Roman"/>
          <w:lang w:eastAsia="pt-BR"/>
        </w:rPr>
        <w:t xml:space="preserve"> cidade da primeira observação.</w:t>
      </w:r>
    </w:p>
    <w:p w14:paraId="2BC87359" w14:textId="77777777" w:rsidR="001601AB" w:rsidRPr="001601AB" w:rsidRDefault="001601AB" w:rsidP="001601AB">
      <w:pPr>
        <w:rPr>
          <w:rFonts w:ascii="Times New Roman" w:eastAsia="Times New Roman" w:hAnsi="Times New Roman" w:cs="Times New Roman"/>
          <w:lang w:eastAsia="pt-BR"/>
        </w:rPr>
      </w:pPr>
    </w:p>
    <w:p w14:paraId="43FDEA35"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Leia o que se </w:t>
      </w:r>
      <w:proofErr w:type="spellStart"/>
      <w:r w:rsidRPr="001601AB">
        <w:rPr>
          <w:rFonts w:ascii="Times New Roman" w:eastAsia="Times New Roman" w:hAnsi="Times New Roman" w:cs="Times New Roman"/>
          <w:lang w:eastAsia="pt-BR"/>
        </w:rPr>
        <w:t>afirma</w:t>
      </w:r>
      <w:proofErr w:type="spellEnd"/>
      <w:r w:rsidRPr="001601AB">
        <w:rPr>
          <w:rFonts w:ascii="Times New Roman" w:eastAsia="Times New Roman" w:hAnsi="Times New Roman" w:cs="Times New Roman"/>
          <w:lang w:eastAsia="pt-BR"/>
        </w:rPr>
        <w:t xml:space="preserve"> sobre a libélula:</w:t>
      </w:r>
    </w:p>
    <w:p w14:paraId="7F0EDB07" w14:textId="77777777" w:rsidR="001601AB" w:rsidRPr="001601AB" w:rsidRDefault="001601AB" w:rsidP="001601AB">
      <w:pPr>
        <w:rPr>
          <w:rFonts w:ascii="Times New Roman" w:eastAsia="Times New Roman" w:hAnsi="Times New Roman" w:cs="Times New Roman"/>
          <w:lang w:eastAsia="pt-BR"/>
        </w:rPr>
      </w:pPr>
    </w:p>
    <w:p w14:paraId="77F58B55"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I. As larvas, oriundas dos ovos das libélulas, são predominantemente aquáticas.</w:t>
      </w:r>
    </w:p>
    <w:p w14:paraId="21EF3C62" w14:textId="77777777" w:rsidR="001601AB" w:rsidRPr="001601AB" w:rsidRDefault="001601AB" w:rsidP="001601AB">
      <w:pPr>
        <w:rPr>
          <w:rFonts w:ascii="Times New Roman" w:eastAsia="Times New Roman" w:hAnsi="Times New Roman" w:cs="Times New Roman"/>
          <w:lang w:eastAsia="pt-BR"/>
        </w:rPr>
      </w:pPr>
    </w:p>
    <w:p w14:paraId="71EC42DB"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II. </w:t>
      </w:r>
      <w:proofErr w:type="spellStart"/>
      <w:r w:rsidRPr="001601AB">
        <w:rPr>
          <w:rFonts w:ascii="Times New Roman" w:eastAsia="Times New Roman" w:hAnsi="Times New Roman" w:cs="Times New Roman"/>
          <w:lang w:eastAsia="pt-BR"/>
        </w:rPr>
        <w:t>Leptagrion</w:t>
      </w:r>
      <w:proofErr w:type="spellEnd"/>
      <w:r w:rsidRPr="001601AB">
        <w:rPr>
          <w:rFonts w:ascii="Times New Roman" w:eastAsia="Times New Roman" w:hAnsi="Times New Roman" w:cs="Times New Roman"/>
          <w:lang w:eastAsia="pt-BR"/>
        </w:rPr>
        <w:t xml:space="preserve"> </w:t>
      </w:r>
      <w:proofErr w:type="spellStart"/>
      <w:r w:rsidRPr="001601AB">
        <w:rPr>
          <w:rFonts w:ascii="Times New Roman" w:eastAsia="Times New Roman" w:hAnsi="Times New Roman" w:cs="Times New Roman"/>
          <w:lang w:eastAsia="pt-BR"/>
        </w:rPr>
        <w:t>acutum</w:t>
      </w:r>
      <w:proofErr w:type="spellEnd"/>
      <w:r w:rsidRPr="001601AB">
        <w:rPr>
          <w:rFonts w:ascii="Times New Roman" w:eastAsia="Times New Roman" w:hAnsi="Times New Roman" w:cs="Times New Roman"/>
          <w:lang w:eastAsia="pt-BR"/>
        </w:rPr>
        <w:t xml:space="preserve"> é o nome científico para alguns grupos específicos de libélulas.</w:t>
      </w:r>
    </w:p>
    <w:p w14:paraId="0FCDC1CC" w14:textId="77777777" w:rsidR="001601AB" w:rsidRPr="001601AB" w:rsidRDefault="001601AB" w:rsidP="001601AB">
      <w:pPr>
        <w:rPr>
          <w:rFonts w:ascii="Times New Roman" w:eastAsia="Times New Roman" w:hAnsi="Times New Roman" w:cs="Times New Roman"/>
          <w:lang w:eastAsia="pt-BR"/>
        </w:rPr>
      </w:pPr>
    </w:p>
    <w:p w14:paraId="63907ADC"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III. A presença da </w:t>
      </w:r>
      <w:proofErr w:type="spellStart"/>
      <w:r w:rsidRPr="001601AB">
        <w:rPr>
          <w:rFonts w:ascii="Times New Roman" w:eastAsia="Times New Roman" w:hAnsi="Times New Roman" w:cs="Times New Roman"/>
          <w:lang w:eastAsia="pt-BR"/>
        </w:rPr>
        <w:t>Leptagrion</w:t>
      </w:r>
      <w:proofErr w:type="spellEnd"/>
      <w:r w:rsidRPr="001601AB">
        <w:rPr>
          <w:rFonts w:ascii="Times New Roman" w:eastAsia="Times New Roman" w:hAnsi="Times New Roman" w:cs="Times New Roman"/>
          <w:lang w:eastAsia="pt-BR"/>
        </w:rPr>
        <w:t xml:space="preserve"> </w:t>
      </w:r>
      <w:proofErr w:type="spellStart"/>
      <w:r w:rsidRPr="001601AB">
        <w:rPr>
          <w:rFonts w:ascii="Times New Roman" w:eastAsia="Times New Roman" w:hAnsi="Times New Roman" w:cs="Times New Roman"/>
          <w:lang w:eastAsia="pt-BR"/>
        </w:rPr>
        <w:t>acutum</w:t>
      </w:r>
      <w:proofErr w:type="spellEnd"/>
      <w:r w:rsidRPr="001601AB">
        <w:rPr>
          <w:rFonts w:ascii="Times New Roman" w:eastAsia="Times New Roman" w:hAnsi="Times New Roman" w:cs="Times New Roman"/>
          <w:lang w:eastAsia="pt-BR"/>
        </w:rPr>
        <w:t>, no Norte do Espírito Santo, é um sinal de que a espécie não se encontra mais tão ameaçada de extinção.</w:t>
      </w:r>
    </w:p>
    <w:p w14:paraId="38C63C43" w14:textId="77777777" w:rsidR="001601AB" w:rsidRPr="001601AB" w:rsidRDefault="001601AB" w:rsidP="001601AB">
      <w:pPr>
        <w:rPr>
          <w:rFonts w:ascii="Times New Roman" w:eastAsia="Times New Roman" w:hAnsi="Times New Roman" w:cs="Times New Roman"/>
          <w:lang w:eastAsia="pt-BR"/>
        </w:rPr>
      </w:pPr>
    </w:p>
    <w:p w14:paraId="2802B73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 xml:space="preserve">Está correto apenas o que se </w:t>
      </w:r>
      <w:proofErr w:type="spellStart"/>
      <w:r w:rsidRPr="001601AB">
        <w:rPr>
          <w:rFonts w:ascii="Times New Roman" w:eastAsia="Times New Roman" w:hAnsi="Times New Roman" w:cs="Times New Roman"/>
          <w:lang w:eastAsia="pt-BR"/>
        </w:rPr>
        <w:t>afirma</w:t>
      </w:r>
      <w:proofErr w:type="spellEnd"/>
      <w:r w:rsidRPr="001601AB">
        <w:rPr>
          <w:rFonts w:ascii="Times New Roman" w:eastAsia="Times New Roman" w:hAnsi="Times New Roman" w:cs="Times New Roman"/>
          <w:lang w:eastAsia="pt-BR"/>
        </w:rPr>
        <w:t xml:space="preserve"> em:</w:t>
      </w:r>
    </w:p>
    <w:p w14:paraId="0B3BDA3B" w14:textId="77777777" w:rsidR="001601AB" w:rsidRPr="001601AB" w:rsidRDefault="001601AB" w:rsidP="001601AB">
      <w:pPr>
        <w:rPr>
          <w:rFonts w:ascii="Times New Roman" w:eastAsia="Times New Roman" w:hAnsi="Times New Roman" w:cs="Times New Roman"/>
          <w:lang w:eastAsia="pt-BR"/>
        </w:rPr>
      </w:pPr>
    </w:p>
    <w:p w14:paraId="122FB8B7"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 I</w:t>
      </w:r>
    </w:p>
    <w:p w14:paraId="4BCE0F8F"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b) II</w:t>
      </w:r>
    </w:p>
    <w:p w14:paraId="3B37BAF0"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 I e II</w:t>
      </w:r>
    </w:p>
    <w:p w14:paraId="640B68CB"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d) III</w:t>
      </w:r>
    </w:p>
    <w:p w14:paraId="6847AB9E" w14:textId="77777777" w:rsidR="001601AB" w:rsidRDefault="001601AB" w:rsidP="001601AB">
      <w:pPr>
        <w:rPr>
          <w:rFonts w:ascii="Times New Roman" w:eastAsia="Times New Roman" w:hAnsi="Times New Roman" w:cs="Times New Roman"/>
          <w:lang w:eastAsia="pt-BR"/>
        </w:rPr>
      </w:pPr>
    </w:p>
    <w:p w14:paraId="208FB7C6" w14:textId="77777777" w:rsidR="001601AB" w:rsidRDefault="001601AB" w:rsidP="001601AB">
      <w:pPr>
        <w:rPr>
          <w:rFonts w:ascii="Times New Roman" w:eastAsia="Times New Roman" w:hAnsi="Times New Roman" w:cs="Times New Roman"/>
          <w:lang w:eastAsia="pt-BR"/>
        </w:rPr>
      </w:pPr>
    </w:p>
    <w:p w14:paraId="24C02B42"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3) No tocante ao texto da questão anterior, identifique o trecho que evidencia a fala direta do autor com o (a) leitor (a):</w:t>
      </w:r>
    </w:p>
    <w:p w14:paraId="7B4851F3" w14:textId="77777777" w:rsidR="001601AB" w:rsidRPr="001601AB" w:rsidRDefault="001601AB" w:rsidP="001601AB">
      <w:pPr>
        <w:rPr>
          <w:rFonts w:ascii="Times New Roman" w:eastAsia="Times New Roman" w:hAnsi="Times New Roman" w:cs="Times New Roman"/>
          <w:lang w:eastAsia="pt-BR"/>
        </w:rPr>
      </w:pPr>
    </w:p>
    <w:p w14:paraId="207CC25A"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 “Elas voam depressa e de um jeito que sempre chama atenção.”.</w:t>
      </w:r>
    </w:p>
    <w:p w14:paraId="6D38BFE6"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b) “As libélulas apresentam cores e tamanhos variados […]”.</w:t>
      </w:r>
    </w:p>
    <w:p w14:paraId="3526C627"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 “Imagine você que, por 40 anos, não houve registro de sua observação por um pesquisador.”.</w:t>
      </w:r>
    </w:p>
    <w:p w14:paraId="2B8C99B7"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d) “Essa espécie tem um abdome considerado longo, de aproximadamente 4,5 centímetros.”.</w:t>
      </w:r>
    </w:p>
    <w:p w14:paraId="168A98B0" w14:textId="77777777" w:rsidR="001601AB" w:rsidRDefault="001601AB" w:rsidP="001601AB">
      <w:pPr>
        <w:rPr>
          <w:rFonts w:ascii="Times New Roman" w:eastAsia="Times New Roman" w:hAnsi="Times New Roman" w:cs="Times New Roman"/>
          <w:lang w:eastAsia="pt-BR"/>
        </w:rPr>
      </w:pPr>
    </w:p>
    <w:p w14:paraId="4BF1C943"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4) Leia o texto:</w:t>
      </w:r>
    </w:p>
    <w:p w14:paraId="15C2E9A2" w14:textId="77777777" w:rsidR="001601AB" w:rsidRPr="001601AB" w:rsidRDefault="001601AB" w:rsidP="001601AB">
      <w:pPr>
        <w:rPr>
          <w:rFonts w:ascii="Times New Roman" w:eastAsia="Times New Roman" w:hAnsi="Times New Roman" w:cs="Times New Roman"/>
          <w:lang w:eastAsia="pt-BR"/>
        </w:rPr>
      </w:pPr>
    </w:p>
    <w:p w14:paraId="71899A9B"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O turismo da bondade</w:t>
      </w:r>
    </w:p>
    <w:p w14:paraId="46FD1356" w14:textId="77777777" w:rsidR="001601AB" w:rsidRPr="001601AB" w:rsidRDefault="001601AB" w:rsidP="001601AB">
      <w:pPr>
        <w:rPr>
          <w:rFonts w:ascii="Times New Roman" w:eastAsia="Times New Roman" w:hAnsi="Times New Roman" w:cs="Times New Roman"/>
          <w:lang w:eastAsia="pt-BR"/>
        </w:rPr>
      </w:pPr>
    </w:p>
    <w:p w14:paraId="75DB9ACA"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Jovens adeptos do intercâmbio voluntário viajam pelo mundo para trabalhar em</w:t>
      </w:r>
    </w:p>
    <w:p w14:paraId="04CE1B57"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instituições</w:t>
      </w:r>
      <w:proofErr w:type="gramEnd"/>
      <w:r w:rsidRPr="001601AB">
        <w:rPr>
          <w:rFonts w:ascii="Times New Roman" w:eastAsia="Times New Roman" w:hAnsi="Times New Roman" w:cs="Times New Roman"/>
          <w:lang w:eastAsia="pt-BR"/>
        </w:rPr>
        <w:t xml:space="preserve"> filantrópicas e, segundo eles, buscar o crescimento pessoal</w:t>
      </w:r>
    </w:p>
    <w:p w14:paraId="71FB9811"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No mundo inteiro, o intercâmbio estudantil é uma maneira tradicional de os jovens viajarem para o</w:t>
      </w:r>
    </w:p>
    <w:p w14:paraId="5C05BE9B"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exterior</w:t>
      </w:r>
      <w:proofErr w:type="gramEnd"/>
      <w:r w:rsidRPr="001601AB">
        <w:rPr>
          <w:rFonts w:ascii="Times New Roman" w:eastAsia="Times New Roman" w:hAnsi="Times New Roman" w:cs="Times New Roman"/>
          <w:lang w:eastAsia="pt-BR"/>
        </w:rPr>
        <w:t xml:space="preserve"> para aprender um segundo idioma e entrar em contato com outras culturas. Agora, uma variante</w:t>
      </w:r>
    </w:p>
    <w:p w14:paraId="636E3904"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desse</w:t>
      </w:r>
      <w:proofErr w:type="gramEnd"/>
      <w:r w:rsidRPr="001601AB">
        <w:rPr>
          <w:rFonts w:ascii="Times New Roman" w:eastAsia="Times New Roman" w:hAnsi="Times New Roman" w:cs="Times New Roman"/>
          <w:lang w:eastAsia="pt-BR"/>
        </w:rPr>
        <w:t xml:space="preserve"> tipo de programa vem se popularizando, inclusive no Brasil – o intercâmbio voluntário. Ele consiste</w:t>
      </w:r>
    </w:p>
    <w:p w14:paraId="168E4032"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em</w:t>
      </w:r>
      <w:proofErr w:type="gramEnd"/>
      <w:r w:rsidRPr="001601AB">
        <w:rPr>
          <w:rFonts w:ascii="Times New Roman" w:eastAsia="Times New Roman" w:hAnsi="Times New Roman" w:cs="Times New Roman"/>
          <w:lang w:eastAsia="pt-BR"/>
        </w:rPr>
        <w:t xml:space="preserve"> viajar para outro país não apenas para estudar, mas para engajar-se em atividades filantrópicas ou</w:t>
      </w:r>
    </w:p>
    <w:p w14:paraId="6A418DA9"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auxiliar</w:t>
      </w:r>
      <w:proofErr w:type="gramEnd"/>
      <w:r w:rsidRPr="001601AB">
        <w:rPr>
          <w:rFonts w:ascii="Times New Roman" w:eastAsia="Times New Roman" w:hAnsi="Times New Roman" w:cs="Times New Roman"/>
          <w:lang w:eastAsia="pt-BR"/>
        </w:rPr>
        <w:t xml:space="preserve"> entidades de preservação ambiental. Segundo os estudantes, essa é uma forma de se sentir útil,</w:t>
      </w:r>
    </w:p>
    <w:p w14:paraId="6FE481E1"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ajudar</w:t>
      </w:r>
      <w:proofErr w:type="gramEnd"/>
      <w:r w:rsidRPr="001601AB">
        <w:rPr>
          <w:rFonts w:ascii="Times New Roman" w:eastAsia="Times New Roman" w:hAnsi="Times New Roman" w:cs="Times New Roman"/>
          <w:lang w:eastAsia="pt-BR"/>
        </w:rPr>
        <w:t xml:space="preserve"> o próximo ou colaborar para a saúde do planeta, obtendo como recompensa o crescimento</w:t>
      </w:r>
    </w:p>
    <w:p w14:paraId="2C578DC0"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pessoal</w:t>
      </w:r>
      <w:proofErr w:type="gramEnd"/>
      <w:r w:rsidRPr="001601AB">
        <w:rPr>
          <w:rFonts w:ascii="Times New Roman" w:eastAsia="Times New Roman" w:hAnsi="Times New Roman" w:cs="Times New Roman"/>
          <w:lang w:eastAsia="pt-BR"/>
        </w:rPr>
        <w:t>. De quebra, o voluntariado enriquece o currículo. Nos Estados Unidos e em vários países da</w:t>
      </w:r>
    </w:p>
    <w:p w14:paraId="35E5BFB7"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Europa, muitas escolas de ensino médio e faculdades exigem que o aluno, para receber o diploma, tenha</w:t>
      </w:r>
    </w:p>
    <w:p w14:paraId="49F89577"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cumprido</w:t>
      </w:r>
      <w:proofErr w:type="gramEnd"/>
      <w:r w:rsidRPr="001601AB">
        <w:rPr>
          <w:rFonts w:ascii="Times New Roman" w:eastAsia="Times New Roman" w:hAnsi="Times New Roman" w:cs="Times New Roman"/>
          <w:lang w:eastAsia="pt-BR"/>
        </w:rPr>
        <w:t xml:space="preserve"> um mínimo de horas de trabalho voluntário. Exercer esse trabalho em outro país é mais</w:t>
      </w:r>
    </w:p>
    <w:p w14:paraId="608AC2BB"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enriquecedor</w:t>
      </w:r>
      <w:proofErr w:type="gramEnd"/>
      <w:r w:rsidRPr="001601AB">
        <w:rPr>
          <w:rFonts w:ascii="Times New Roman" w:eastAsia="Times New Roman" w:hAnsi="Times New Roman" w:cs="Times New Roman"/>
          <w:lang w:eastAsia="pt-BR"/>
        </w:rPr>
        <w:t xml:space="preserve"> e divertido. As agências de intercâmbio brasileiras informam que a procura por programas</w:t>
      </w:r>
    </w:p>
    <w:p w14:paraId="465D6B3B"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desse</w:t>
      </w:r>
      <w:proofErr w:type="gramEnd"/>
      <w:r w:rsidRPr="001601AB">
        <w:rPr>
          <w:rFonts w:ascii="Times New Roman" w:eastAsia="Times New Roman" w:hAnsi="Times New Roman" w:cs="Times New Roman"/>
          <w:lang w:eastAsia="pt-BR"/>
        </w:rPr>
        <w:t xml:space="preserve"> tipo cresceu três vezes nos últimos dois anos.</w:t>
      </w:r>
    </w:p>
    <w:p w14:paraId="08E79479"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Há duas formas de hospedagem: a primeira delas é ficar na casa de uma família e dividir o dia</w:t>
      </w:r>
    </w:p>
    <w:p w14:paraId="373797DC"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entre</w:t>
      </w:r>
      <w:proofErr w:type="gramEnd"/>
      <w:r w:rsidRPr="001601AB">
        <w:rPr>
          <w:rFonts w:ascii="Times New Roman" w:eastAsia="Times New Roman" w:hAnsi="Times New Roman" w:cs="Times New Roman"/>
          <w:lang w:eastAsia="pt-BR"/>
        </w:rPr>
        <w:t xml:space="preserve"> o estudo e o voluntariado; a segunda é ficar na própria instituição em que se trabalha. No caso da</w:t>
      </w:r>
    </w:p>
    <w:p w14:paraId="6AC9ABB6"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Alemanha, a maior quantidade de bolsas desse tipo tem como destino o Brasil. Depois de fazer</w:t>
      </w:r>
    </w:p>
    <w:p w14:paraId="55CD4852"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voluntariado</w:t>
      </w:r>
      <w:proofErr w:type="gramEnd"/>
      <w:r w:rsidRPr="001601AB">
        <w:rPr>
          <w:rFonts w:ascii="Times New Roman" w:eastAsia="Times New Roman" w:hAnsi="Times New Roman" w:cs="Times New Roman"/>
          <w:lang w:eastAsia="pt-BR"/>
        </w:rPr>
        <w:t xml:space="preserve"> na Dinamarca, cuidando de crianças órfãs, o alemão </w:t>
      </w:r>
      <w:proofErr w:type="spellStart"/>
      <w:r w:rsidRPr="001601AB">
        <w:rPr>
          <w:rFonts w:ascii="Times New Roman" w:eastAsia="Times New Roman" w:hAnsi="Times New Roman" w:cs="Times New Roman"/>
          <w:lang w:eastAsia="pt-BR"/>
        </w:rPr>
        <w:t>Maximilian</w:t>
      </w:r>
      <w:proofErr w:type="spellEnd"/>
      <w:r w:rsidRPr="001601AB">
        <w:rPr>
          <w:rFonts w:ascii="Times New Roman" w:eastAsia="Times New Roman" w:hAnsi="Times New Roman" w:cs="Times New Roman"/>
          <w:lang w:eastAsia="pt-BR"/>
        </w:rPr>
        <w:t xml:space="preserve"> </w:t>
      </w:r>
      <w:proofErr w:type="spellStart"/>
      <w:r w:rsidRPr="001601AB">
        <w:rPr>
          <w:rFonts w:ascii="Times New Roman" w:eastAsia="Times New Roman" w:hAnsi="Times New Roman" w:cs="Times New Roman"/>
          <w:lang w:eastAsia="pt-BR"/>
        </w:rPr>
        <w:t>Georgi</w:t>
      </w:r>
      <w:proofErr w:type="spellEnd"/>
      <w:r w:rsidRPr="001601AB">
        <w:rPr>
          <w:rFonts w:ascii="Times New Roman" w:eastAsia="Times New Roman" w:hAnsi="Times New Roman" w:cs="Times New Roman"/>
          <w:lang w:eastAsia="pt-BR"/>
        </w:rPr>
        <w:t>, de 21 anos, decidiu</w:t>
      </w:r>
    </w:p>
    <w:p w14:paraId="3F5C5E83"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que</w:t>
      </w:r>
      <w:proofErr w:type="gramEnd"/>
      <w:r w:rsidRPr="001601AB">
        <w:rPr>
          <w:rFonts w:ascii="Times New Roman" w:eastAsia="Times New Roman" w:hAnsi="Times New Roman" w:cs="Times New Roman"/>
          <w:lang w:eastAsia="pt-BR"/>
        </w:rPr>
        <w:t xml:space="preserve"> gostaria de dar continuidade à experiência num local no qual as pessoas vivessem uma realidade</w:t>
      </w:r>
    </w:p>
    <w:p w14:paraId="55A29092"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diversa</w:t>
      </w:r>
      <w:proofErr w:type="gramEnd"/>
      <w:r w:rsidRPr="001601AB">
        <w:rPr>
          <w:rFonts w:ascii="Times New Roman" w:eastAsia="Times New Roman" w:hAnsi="Times New Roman" w:cs="Times New Roman"/>
          <w:lang w:eastAsia="pt-BR"/>
        </w:rPr>
        <w:t xml:space="preserve"> da sua. Escolheu o Brasil e há três meses trabalha com crianças carentes em Porto Alegre. “É um</w:t>
      </w:r>
    </w:p>
    <w:p w14:paraId="589107BB"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choque</w:t>
      </w:r>
      <w:proofErr w:type="gramEnd"/>
      <w:r w:rsidRPr="001601AB">
        <w:rPr>
          <w:rFonts w:ascii="Times New Roman" w:eastAsia="Times New Roman" w:hAnsi="Times New Roman" w:cs="Times New Roman"/>
          <w:lang w:eastAsia="pt-BR"/>
        </w:rPr>
        <w:t xml:space="preserve"> de realidade”, conta ele. […]</w:t>
      </w:r>
    </w:p>
    <w:p w14:paraId="4EE270D7"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Uma pesquisa realizada neste ano por algumas agências mostrou que o Brasil é o segundo destino</w:t>
      </w:r>
    </w:p>
    <w:p w14:paraId="600FD520"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favorito</w:t>
      </w:r>
      <w:proofErr w:type="gramEnd"/>
      <w:r w:rsidRPr="001601AB">
        <w:rPr>
          <w:rFonts w:ascii="Times New Roman" w:eastAsia="Times New Roman" w:hAnsi="Times New Roman" w:cs="Times New Roman"/>
          <w:lang w:eastAsia="pt-BR"/>
        </w:rPr>
        <w:t xml:space="preserve"> para fazer intercâmbio voluntário. O primeiro lugar coube ao Peru, entre outros motivos, pela</w:t>
      </w:r>
    </w:p>
    <w:p w14:paraId="5A70117A"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peculiaridade</w:t>
      </w:r>
      <w:proofErr w:type="gramEnd"/>
      <w:r w:rsidRPr="001601AB">
        <w:rPr>
          <w:rFonts w:ascii="Times New Roman" w:eastAsia="Times New Roman" w:hAnsi="Times New Roman" w:cs="Times New Roman"/>
          <w:lang w:eastAsia="pt-BR"/>
        </w:rPr>
        <w:t xml:space="preserve"> de o país manter vivas as tradições indígenas.</w:t>
      </w:r>
    </w:p>
    <w:p w14:paraId="185B61E5"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w:t>
      </w:r>
    </w:p>
    <w:p w14:paraId="04C7493D"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Já a estudante paulista de veterinária Raissa Seabra Bittencourt, de 18 anos, procurou um</w:t>
      </w:r>
    </w:p>
    <w:p w14:paraId="6C5161BB"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programa</w:t>
      </w:r>
      <w:proofErr w:type="gramEnd"/>
      <w:r w:rsidRPr="001601AB">
        <w:rPr>
          <w:rFonts w:ascii="Times New Roman" w:eastAsia="Times New Roman" w:hAnsi="Times New Roman" w:cs="Times New Roman"/>
          <w:lang w:eastAsia="pt-BR"/>
        </w:rPr>
        <w:t xml:space="preserve"> que a ajudasse na profissão que escolheu. Em julho passado, ela foi trabalhar em um parque</w:t>
      </w:r>
    </w:p>
    <w:p w14:paraId="091F2219"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nacional</w:t>
      </w:r>
      <w:proofErr w:type="gramEnd"/>
      <w:r w:rsidRPr="001601AB">
        <w:rPr>
          <w:rFonts w:ascii="Times New Roman" w:eastAsia="Times New Roman" w:hAnsi="Times New Roman" w:cs="Times New Roman"/>
          <w:lang w:eastAsia="pt-BR"/>
        </w:rPr>
        <w:t xml:space="preserve">, na África do Sul, que abriga animais selvagens. Chegou a cuidar de </w:t>
      </w:r>
      <w:proofErr w:type="spellStart"/>
      <w:r w:rsidRPr="001601AB">
        <w:rPr>
          <w:rFonts w:ascii="Times New Roman" w:eastAsia="Times New Roman" w:hAnsi="Times New Roman" w:cs="Times New Roman"/>
          <w:lang w:eastAsia="pt-BR"/>
        </w:rPr>
        <w:t>guepardos</w:t>
      </w:r>
      <w:proofErr w:type="spellEnd"/>
      <w:r w:rsidRPr="001601AB">
        <w:rPr>
          <w:rFonts w:ascii="Times New Roman" w:eastAsia="Times New Roman" w:hAnsi="Times New Roman" w:cs="Times New Roman"/>
          <w:lang w:eastAsia="pt-BR"/>
        </w:rPr>
        <w:t xml:space="preserve"> e de outros</w:t>
      </w:r>
    </w:p>
    <w:p w14:paraId="0A6BC093" w14:textId="77777777" w:rsidR="001601AB" w:rsidRPr="001601AB" w:rsidRDefault="001601AB" w:rsidP="001601AB">
      <w:pPr>
        <w:rPr>
          <w:rFonts w:ascii="Times New Roman" w:eastAsia="Times New Roman" w:hAnsi="Times New Roman" w:cs="Times New Roman"/>
          <w:lang w:eastAsia="pt-BR"/>
        </w:rPr>
      </w:pPr>
      <w:proofErr w:type="gramStart"/>
      <w:r w:rsidRPr="001601AB">
        <w:rPr>
          <w:rFonts w:ascii="Times New Roman" w:eastAsia="Times New Roman" w:hAnsi="Times New Roman" w:cs="Times New Roman"/>
          <w:lang w:eastAsia="pt-BR"/>
        </w:rPr>
        <w:t>felinos</w:t>
      </w:r>
      <w:proofErr w:type="gramEnd"/>
      <w:r w:rsidRPr="001601AB">
        <w:rPr>
          <w:rFonts w:ascii="Times New Roman" w:eastAsia="Times New Roman" w:hAnsi="Times New Roman" w:cs="Times New Roman"/>
          <w:lang w:eastAsia="pt-BR"/>
        </w:rPr>
        <w:t xml:space="preserve"> acidentados. “Notei grande diferença na minha bagagem quando retornei à faculdade”, diz Raissa.</w:t>
      </w:r>
    </w:p>
    <w:p w14:paraId="0042D1F4" w14:textId="68B583B5"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(Carol</w:t>
      </w:r>
      <w:r>
        <w:rPr>
          <w:rFonts w:ascii="Times New Roman" w:eastAsia="Times New Roman" w:hAnsi="Times New Roman" w:cs="Times New Roman"/>
          <w:lang w:eastAsia="pt-BR"/>
        </w:rPr>
        <w:t>ina Romanini, Veja, 02.12.2009)</w:t>
      </w:r>
    </w:p>
    <w:p w14:paraId="1E7D3D68" w14:textId="77777777" w:rsidR="001601AB" w:rsidRPr="001601AB" w:rsidRDefault="001601AB" w:rsidP="001601AB">
      <w:pPr>
        <w:rPr>
          <w:rFonts w:ascii="Times New Roman" w:eastAsia="Times New Roman" w:hAnsi="Times New Roman" w:cs="Times New Roman"/>
          <w:lang w:eastAsia="pt-BR"/>
        </w:rPr>
      </w:pPr>
    </w:p>
    <w:p w14:paraId="45A9885D"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Pela leitura do texto, conclui-se que o objetivo principal da jornalista é:</w:t>
      </w:r>
    </w:p>
    <w:p w14:paraId="13E127E3" w14:textId="77777777" w:rsidR="001601AB" w:rsidRPr="001601AB" w:rsidRDefault="001601AB" w:rsidP="001601AB">
      <w:pPr>
        <w:rPr>
          <w:rFonts w:ascii="Times New Roman" w:eastAsia="Times New Roman" w:hAnsi="Times New Roman" w:cs="Times New Roman"/>
          <w:lang w:eastAsia="pt-BR"/>
        </w:rPr>
      </w:pPr>
    </w:p>
    <w:p w14:paraId="3FC3E99C"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 passar informações que possam esclarecer os leitores sobre um fato, em princípio, desconhecido por eles.</w:t>
      </w:r>
    </w:p>
    <w:p w14:paraId="59E5DDB6"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b) discutir os recursos linguísticos necessários para a elaboração de um bom texto jornalístico.</w:t>
      </w:r>
    </w:p>
    <w:p w14:paraId="6277795D"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 reunir argumentos e dados para criticar os jovens brasileiros que não praticam o intercâmbio voluntário.</w:t>
      </w:r>
    </w:p>
    <w:p w14:paraId="1C77D45B"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d) construir o texto de forma a expressar as ideias em nível poético, literário e com aspectos líricos.</w:t>
      </w:r>
    </w:p>
    <w:p w14:paraId="00BB0C59" w14:textId="77777777" w:rsidR="001601AB" w:rsidRDefault="001601AB" w:rsidP="001601AB">
      <w:pPr>
        <w:rPr>
          <w:rFonts w:ascii="Times New Roman" w:eastAsia="Times New Roman" w:hAnsi="Times New Roman" w:cs="Times New Roman"/>
          <w:lang w:eastAsia="pt-BR"/>
        </w:rPr>
      </w:pPr>
    </w:p>
    <w:p w14:paraId="4BC3CF87" w14:textId="0243DE7D"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5) De acordo com o texto da questão an</w:t>
      </w:r>
      <w:r>
        <w:rPr>
          <w:rFonts w:ascii="Times New Roman" w:eastAsia="Times New Roman" w:hAnsi="Times New Roman" w:cs="Times New Roman"/>
          <w:lang w:eastAsia="pt-BR"/>
        </w:rPr>
        <w:t xml:space="preserve">terior, é correto afirmar </w:t>
      </w:r>
      <w:proofErr w:type="gramStart"/>
      <w:r>
        <w:rPr>
          <w:rFonts w:ascii="Times New Roman" w:eastAsia="Times New Roman" w:hAnsi="Times New Roman" w:cs="Times New Roman"/>
          <w:lang w:eastAsia="pt-BR"/>
        </w:rPr>
        <w:t>que :</w:t>
      </w:r>
      <w:proofErr w:type="gramEnd"/>
    </w:p>
    <w:p w14:paraId="31FD4855" w14:textId="77777777" w:rsidR="001601AB" w:rsidRPr="001601AB" w:rsidRDefault="001601AB" w:rsidP="001601AB">
      <w:pPr>
        <w:rPr>
          <w:rFonts w:ascii="Times New Roman" w:eastAsia="Times New Roman" w:hAnsi="Times New Roman" w:cs="Times New Roman"/>
          <w:lang w:eastAsia="pt-BR"/>
        </w:rPr>
      </w:pPr>
    </w:p>
    <w:p w14:paraId="5CCCB9FF"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a) o intercâmbio voluntário já é uma prática em outros países mas, no Brasil, o interesse por esse tipo de intercâmbio não tem mostrado avanços.</w:t>
      </w:r>
    </w:p>
    <w:p w14:paraId="350852AA"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b) a diversão e o amadurecimento interior, promovidos pela experiência de intercâmbio, colaboram para a formação pessoal dos jovens.</w:t>
      </w:r>
    </w:p>
    <w:p w14:paraId="1B58143C" w14:textId="77777777" w:rsidR="001601AB" w:rsidRPr="001601A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c) os países da América Latina são os que mais recebem voluntários da Europa, que vêm com o intuito de se aprimorar na profissão que escolheram.</w:t>
      </w:r>
    </w:p>
    <w:p w14:paraId="54194D10" w14:textId="1D0CF86C" w:rsidR="00D1143B" w:rsidRDefault="001601AB" w:rsidP="001601AB">
      <w:pPr>
        <w:rPr>
          <w:rFonts w:ascii="Times New Roman" w:eastAsia="Times New Roman" w:hAnsi="Times New Roman" w:cs="Times New Roman"/>
          <w:lang w:eastAsia="pt-BR"/>
        </w:rPr>
      </w:pPr>
      <w:r w:rsidRPr="001601AB">
        <w:rPr>
          <w:rFonts w:ascii="Times New Roman" w:eastAsia="Times New Roman" w:hAnsi="Times New Roman" w:cs="Times New Roman"/>
          <w:lang w:eastAsia="pt-BR"/>
        </w:rPr>
        <w:t>d) uma das formas de hospedagem é o voluntário passar um curto período em diferentes casas que pertencem a famílias carentes.</w:t>
      </w:r>
      <w:r w:rsidR="00D1143B">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463"/>
        <w:gridCol w:w="1464"/>
        <w:gridCol w:w="1463"/>
        <w:gridCol w:w="1463"/>
        <w:gridCol w:w="1463"/>
      </w:tblGrid>
      <w:tr w:rsidR="004110A9" w:rsidRPr="00CE1840" w14:paraId="65087815" w14:textId="4AFB7B7B" w:rsidTr="00D1143B">
        <w:trPr>
          <w:jc w:val="center"/>
        </w:trPr>
        <w:tc>
          <w:tcPr>
            <w:tcW w:w="1463" w:type="dxa"/>
          </w:tcPr>
          <w:p w14:paraId="11667842" w14:textId="77777777" w:rsidR="004110A9" w:rsidRPr="00CE1840" w:rsidRDefault="004110A9" w:rsidP="00B9732E">
            <w:pPr>
              <w:jc w:val="center"/>
              <w:rPr>
                <w:sz w:val="24"/>
                <w:szCs w:val="24"/>
              </w:rPr>
            </w:pPr>
            <w:r w:rsidRPr="00CE1840">
              <w:rPr>
                <w:sz w:val="24"/>
                <w:szCs w:val="24"/>
              </w:rPr>
              <w:t>Questão 1</w:t>
            </w:r>
          </w:p>
        </w:tc>
        <w:tc>
          <w:tcPr>
            <w:tcW w:w="1464" w:type="dxa"/>
          </w:tcPr>
          <w:p w14:paraId="23203CCB" w14:textId="77777777" w:rsidR="004110A9" w:rsidRPr="00CE1840" w:rsidRDefault="004110A9" w:rsidP="00B9732E">
            <w:pPr>
              <w:jc w:val="center"/>
              <w:rPr>
                <w:sz w:val="24"/>
                <w:szCs w:val="24"/>
              </w:rPr>
            </w:pPr>
            <w:r w:rsidRPr="00CE1840">
              <w:rPr>
                <w:sz w:val="24"/>
                <w:szCs w:val="24"/>
              </w:rPr>
              <w:t>Questão 2</w:t>
            </w:r>
          </w:p>
        </w:tc>
        <w:tc>
          <w:tcPr>
            <w:tcW w:w="1463" w:type="dxa"/>
          </w:tcPr>
          <w:p w14:paraId="26C8EFCB" w14:textId="77777777" w:rsidR="004110A9" w:rsidRPr="00CE1840" w:rsidRDefault="004110A9" w:rsidP="00B9732E">
            <w:pPr>
              <w:jc w:val="center"/>
              <w:rPr>
                <w:sz w:val="24"/>
                <w:szCs w:val="24"/>
              </w:rPr>
            </w:pPr>
            <w:r w:rsidRPr="00CE1840">
              <w:rPr>
                <w:sz w:val="24"/>
                <w:szCs w:val="24"/>
              </w:rPr>
              <w:t>Questão 3</w:t>
            </w:r>
          </w:p>
        </w:tc>
        <w:tc>
          <w:tcPr>
            <w:tcW w:w="1463" w:type="dxa"/>
          </w:tcPr>
          <w:p w14:paraId="05A4137E" w14:textId="77777777" w:rsidR="004110A9" w:rsidRPr="00CE1840" w:rsidRDefault="004110A9" w:rsidP="00B9732E">
            <w:pPr>
              <w:jc w:val="center"/>
              <w:rPr>
                <w:sz w:val="24"/>
                <w:szCs w:val="24"/>
              </w:rPr>
            </w:pPr>
            <w:r w:rsidRPr="00CE1840">
              <w:rPr>
                <w:sz w:val="24"/>
                <w:szCs w:val="24"/>
              </w:rPr>
              <w:t>Questão 4</w:t>
            </w:r>
          </w:p>
        </w:tc>
        <w:tc>
          <w:tcPr>
            <w:tcW w:w="1463" w:type="dxa"/>
          </w:tcPr>
          <w:p w14:paraId="028C8CF6" w14:textId="77777777" w:rsidR="004110A9" w:rsidRPr="00CE1840" w:rsidRDefault="004110A9" w:rsidP="00B9732E">
            <w:pPr>
              <w:jc w:val="center"/>
              <w:rPr>
                <w:sz w:val="24"/>
                <w:szCs w:val="24"/>
              </w:rPr>
            </w:pPr>
            <w:r w:rsidRPr="00CE1840">
              <w:rPr>
                <w:sz w:val="24"/>
                <w:szCs w:val="24"/>
              </w:rPr>
              <w:t>Questão 5</w:t>
            </w:r>
          </w:p>
        </w:tc>
      </w:tr>
      <w:tr w:rsidR="004110A9" w:rsidRPr="00CE1840" w14:paraId="0D9E70AF" w14:textId="66F5326C" w:rsidTr="00D1143B">
        <w:trPr>
          <w:trHeight w:val="684"/>
          <w:jc w:val="center"/>
        </w:trPr>
        <w:tc>
          <w:tcPr>
            <w:tcW w:w="1463" w:type="dxa"/>
          </w:tcPr>
          <w:p w14:paraId="10F398BF" w14:textId="0643C839" w:rsidR="004110A9" w:rsidRPr="007209AE" w:rsidRDefault="004110A9" w:rsidP="007209AE">
            <w:pPr>
              <w:jc w:val="center"/>
            </w:pPr>
          </w:p>
        </w:tc>
        <w:tc>
          <w:tcPr>
            <w:tcW w:w="1464" w:type="dxa"/>
          </w:tcPr>
          <w:p w14:paraId="6C379D11" w14:textId="0FC7FD0E" w:rsidR="004110A9" w:rsidRPr="007209AE" w:rsidRDefault="004110A9" w:rsidP="007209AE">
            <w:pPr>
              <w:jc w:val="center"/>
            </w:pPr>
          </w:p>
        </w:tc>
        <w:tc>
          <w:tcPr>
            <w:tcW w:w="1463" w:type="dxa"/>
          </w:tcPr>
          <w:p w14:paraId="2C919288" w14:textId="659B3EE0" w:rsidR="004110A9" w:rsidRPr="00CE1840" w:rsidRDefault="004110A9" w:rsidP="00B9732E">
            <w:pPr>
              <w:jc w:val="center"/>
              <w:rPr>
                <w:sz w:val="24"/>
                <w:szCs w:val="24"/>
              </w:rPr>
            </w:pPr>
          </w:p>
        </w:tc>
        <w:tc>
          <w:tcPr>
            <w:tcW w:w="1463" w:type="dxa"/>
          </w:tcPr>
          <w:p w14:paraId="67AF40E6" w14:textId="2C26BFDD" w:rsidR="00EA5D04" w:rsidRPr="00CE1840" w:rsidRDefault="00EA5D04" w:rsidP="00B9732E">
            <w:pPr>
              <w:jc w:val="center"/>
              <w:rPr>
                <w:sz w:val="24"/>
                <w:szCs w:val="24"/>
              </w:rPr>
            </w:pPr>
          </w:p>
        </w:tc>
        <w:tc>
          <w:tcPr>
            <w:tcW w:w="1463" w:type="dxa"/>
          </w:tcPr>
          <w:p w14:paraId="49599B0F" w14:textId="06BA1791" w:rsidR="004110A9" w:rsidRPr="00CE1840" w:rsidRDefault="004110A9" w:rsidP="00B9732E">
            <w:pPr>
              <w:jc w:val="center"/>
              <w:rPr>
                <w:sz w:val="24"/>
                <w:szCs w:val="24"/>
              </w:rPr>
            </w:pPr>
          </w:p>
        </w:tc>
      </w:tr>
    </w:tbl>
    <w:p w14:paraId="1255A213" w14:textId="5FB58103"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C3DD" w14:textId="77777777" w:rsidR="00F82277" w:rsidRDefault="00F82277" w:rsidP="00EB593E">
      <w:r>
        <w:separator/>
      </w:r>
    </w:p>
  </w:endnote>
  <w:endnote w:type="continuationSeparator" w:id="0">
    <w:p w14:paraId="5296C2D9" w14:textId="77777777" w:rsidR="00F82277" w:rsidRDefault="00F82277"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1601AB"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697F8" w14:textId="77777777" w:rsidR="00F82277" w:rsidRDefault="00F82277" w:rsidP="00EB593E">
      <w:r>
        <w:separator/>
      </w:r>
    </w:p>
  </w:footnote>
  <w:footnote w:type="continuationSeparator" w:id="0">
    <w:p w14:paraId="39985834" w14:textId="77777777" w:rsidR="00F82277" w:rsidRDefault="00F82277"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D96D5D"/>
    <w:multiLevelType w:val="hybridMultilevel"/>
    <w:tmpl w:val="F6501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6"/>
  </w:num>
  <w:num w:numId="6">
    <w:abstractNumId w:val="8"/>
  </w:num>
  <w:num w:numId="7">
    <w:abstractNumId w:val="7"/>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50167"/>
    <w:rsid w:val="000541F8"/>
    <w:rsid w:val="000622C0"/>
    <w:rsid w:val="00080A51"/>
    <w:rsid w:val="00095AEF"/>
    <w:rsid w:val="000A0445"/>
    <w:rsid w:val="000A29B5"/>
    <w:rsid w:val="000A2F6D"/>
    <w:rsid w:val="000C19B6"/>
    <w:rsid w:val="000C4036"/>
    <w:rsid w:val="000E1505"/>
    <w:rsid w:val="000E65DC"/>
    <w:rsid w:val="000E6E57"/>
    <w:rsid w:val="000E7A4B"/>
    <w:rsid w:val="00130E48"/>
    <w:rsid w:val="00135B5A"/>
    <w:rsid w:val="00144D20"/>
    <w:rsid w:val="00151911"/>
    <w:rsid w:val="001601AB"/>
    <w:rsid w:val="001B2A01"/>
    <w:rsid w:val="001C5E98"/>
    <w:rsid w:val="00207B5D"/>
    <w:rsid w:val="00213989"/>
    <w:rsid w:val="0024545A"/>
    <w:rsid w:val="00261A3B"/>
    <w:rsid w:val="00261CD3"/>
    <w:rsid w:val="002740D8"/>
    <w:rsid w:val="00311C81"/>
    <w:rsid w:val="00312691"/>
    <w:rsid w:val="00374B51"/>
    <w:rsid w:val="00387202"/>
    <w:rsid w:val="003A070A"/>
    <w:rsid w:val="003A2A2D"/>
    <w:rsid w:val="003D0ED3"/>
    <w:rsid w:val="004110A9"/>
    <w:rsid w:val="004339E7"/>
    <w:rsid w:val="0044169B"/>
    <w:rsid w:val="00450D60"/>
    <w:rsid w:val="00490915"/>
    <w:rsid w:val="00492379"/>
    <w:rsid w:val="004B182E"/>
    <w:rsid w:val="004D04DA"/>
    <w:rsid w:val="004D1D0D"/>
    <w:rsid w:val="004D7855"/>
    <w:rsid w:val="00532117"/>
    <w:rsid w:val="00542A53"/>
    <w:rsid w:val="0059394D"/>
    <w:rsid w:val="005B1C01"/>
    <w:rsid w:val="005C79BB"/>
    <w:rsid w:val="005F6D9B"/>
    <w:rsid w:val="005F6FB3"/>
    <w:rsid w:val="005F7336"/>
    <w:rsid w:val="006009E5"/>
    <w:rsid w:val="00610079"/>
    <w:rsid w:val="00616956"/>
    <w:rsid w:val="006D181E"/>
    <w:rsid w:val="006D75F0"/>
    <w:rsid w:val="006E6EC0"/>
    <w:rsid w:val="00701B36"/>
    <w:rsid w:val="007209AE"/>
    <w:rsid w:val="00737878"/>
    <w:rsid w:val="00745A2E"/>
    <w:rsid w:val="007704AF"/>
    <w:rsid w:val="007B7110"/>
    <w:rsid w:val="007C0062"/>
    <w:rsid w:val="007C37B2"/>
    <w:rsid w:val="007D7C7A"/>
    <w:rsid w:val="007F009A"/>
    <w:rsid w:val="00811F45"/>
    <w:rsid w:val="00816BB2"/>
    <w:rsid w:val="008C73B6"/>
    <w:rsid w:val="00921748"/>
    <w:rsid w:val="00960686"/>
    <w:rsid w:val="00963840"/>
    <w:rsid w:val="009A13F3"/>
    <w:rsid w:val="009A71B9"/>
    <w:rsid w:val="009D4D5B"/>
    <w:rsid w:val="009E1093"/>
    <w:rsid w:val="009E5E35"/>
    <w:rsid w:val="009F396C"/>
    <w:rsid w:val="00A20258"/>
    <w:rsid w:val="00A353CA"/>
    <w:rsid w:val="00A511F2"/>
    <w:rsid w:val="00AC17B8"/>
    <w:rsid w:val="00AF48D2"/>
    <w:rsid w:val="00B0315D"/>
    <w:rsid w:val="00B0519A"/>
    <w:rsid w:val="00B61BA9"/>
    <w:rsid w:val="00B64319"/>
    <w:rsid w:val="00B9732E"/>
    <w:rsid w:val="00BB7443"/>
    <w:rsid w:val="00BD495F"/>
    <w:rsid w:val="00BF307D"/>
    <w:rsid w:val="00BF3253"/>
    <w:rsid w:val="00C25C31"/>
    <w:rsid w:val="00C569DE"/>
    <w:rsid w:val="00C81AAB"/>
    <w:rsid w:val="00CA00C5"/>
    <w:rsid w:val="00CF4DA3"/>
    <w:rsid w:val="00D1027A"/>
    <w:rsid w:val="00D1143B"/>
    <w:rsid w:val="00D46FD0"/>
    <w:rsid w:val="00D55DB1"/>
    <w:rsid w:val="00D80380"/>
    <w:rsid w:val="00DA2D78"/>
    <w:rsid w:val="00DB516A"/>
    <w:rsid w:val="00DC0E94"/>
    <w:rsid w:val="00DC25B3"/>
    <w:rsid w:val="00E00B7E"/>
    <w:rsid w:val="00E11966"/>
    <w:rsid w:val="00E17ABA"/>
    <w:rsid w:val="00E3251B"/>
    <w:rsid w:val="00E340FF"/>
    <w:rsid w:val="00E44E54"/>
    <w:rsid w:val="00E52AEF"/>
    <w:rsid w:val="00E664E2"/>
    <w:rsid w:val="00EA5D04"/>
    <w:rsid w:val="00EB0E0B"/>
    <w:rsid w:val="00EB593E"/>
    <w:rsid w:val="00EE1129"/>
    <w:rsid w:val="00F06518"/>
    <w:rsid w:val="00F17CCC"/>
    <w:rsid w:val="00F20FA8"/>
    <w:rsid w:val="00F236DA"/>
    <w:rsid w:val="00F40D9C"/>
    <w:rsid w:val="00F727E4"/>
    <w:rsid w:val="00F82277"/>
    <w:rsid w:val="00FB32EB"/>
    <w:rsid w:val="00FE05C4"/>
    <w:rsid w:val="00FE5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601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paragraph" w:styleId="Pr-formataoHTML">
    <w:name w:val="HTML Preformatted"/>
    <w:basedOn w:val="Normal"/>
    <w:link w:val="Pr-formataoHTMLChar"/>
    <w:uiPriority w:val="99"/>
    <w:semiHidden/>
    <w:unhideWhenUsed/>
    <w:rsid w:val="00E4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4E5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601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46334729">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22614541">
      <w:bodyDiv w:val="1"/>
      <w:marLeft w:val="0"/>
      <w:marRight w:val="0"/>
      <w:marTop w:val="0"/>
      <w:marBottom w:val="0"/>
      <w:divBdr>
        <w:top w:val="none" w:sz="0" w:space="0" w:color="auto"/>
        <w:left w:val="none" w:sz="0" w:space="0" w:color="auto"/>
        <w:bottom w:val="none" w:sz="0" w:space="0" w:color="auto"/>
        <w:right w:val="none" w:sz="0" w:space="0" w:color="auto"/>
      </w:divBdr>
    </w:div>
    <w:div w:id="1626110543">
      <w:bodyDiv w:val="1"/>
      <w:marLeft w:val="0"/>
      <w:marRight w:val="0"/>
      <w:marTop w:val="0"/>
      <w:marBottom w:val="0"/>
      <w:divBdr>
        <w:top w:val="none" w:sz="0" w:space="0" w:color="auto"/>
        <w:left w:val="none" w:sz="0" w:space="0" w:color="auto"/>
        <w:bottom w:val="none" w:sz="0" w:space="0" w:color="auto"/>
        <w:right w:val="none" w:sz="0" w:space="0" w:color="auto"/>
      </w:divBdr>
      <w:divsChild>
        <w:div w:id="616565928">
          <w:marLeft w:val="0"/>
          <w:marRight w:val="0"/>
          <w:marTop w:val="150"/>
          <w:marBottom w:val="0"/>
          <w:divBdr>
            <w:top w:val="none" w:sz="0" w:space="0" w:color="auto"/>
            <w:left w:val="none" w:sz="0" w:space="0" w:color="auto"/>
            <w:bottom w:val="none" w:sz="0" w:space="0" w:color="auto"/>
            <w:right w:val="none" w:sz="0" w:space="0" w:color="auto"/>
          </w:divBdr>
          <w:divsChild>
            <w:div w:id="2056738586">
              <w:marLeft w:val="0"/>
              <w:marRight w:val="0"/>
              <w:marTop w:val="0"/>
              <w:marBottom w:val="150"/>
              <w:divBdr>
                <w:top w:val="none" w:sz="0" w:space="0" w:color="auto"/>
                <w:left w:val="none" w:sz="0" w:space="0" w:color="auto"/>
                <w:bottom w:val="none" w:sz="0" w:space="0" w:color="auto"/>
                <w:right w:val="none" w:sz="0" w:space="0" w:color="auto"/>
              </w:divBdr>
            </w:div>
          </w:divsChild>
        </w:div>
        <w:div w:id="2019844070">
          <w:marLeft w:val="0"/>
          <w:marRight w:val="0"/>
          <w:marTop w:val="150"/>
          <w:marBottom w:val="0"/>
          <w:divBdr>
            <w:top w:val="none" w:sz="0" w:space="0" w:color="auto"/>
            <w:left w:val="none" w:sz="0" w:space="0" w:color="auto"/>
            <w:bottom w:val="none" w:sz="0" w:space="0" w:color="auto"/>
            <w:right w:val="none" w:sz="0" w:space="0" w:color="auto"/>
          </w:divBdr>
          <w:divsChild>
            <w:div w:id="384381145">
              <w:marLeft w:val="0"/>
              <w:marRight w:val="0"/>
              <w:marTop w:val="0"/>
              <w:marBottom w:val="150"/>
              <w:divBdr>
                <w:top w:val="none" w:sz="0" w:space="0" w:color="auto"/>
                <w:left w:val="none" w:sz="0" w:space="0" w:color="auto"/>
                <w:bottom w:val="none" w:sz="0" w:space="0" w:color="auto"/>
                <w:right w:val="none" w:sz="0" w:space="0" w:color="auto"/>
              </w:divBdr>
            </w:div>
          </w:divsChild>
        </w:div>
        <w:div w:id="1295867698">
          <w:marLeft w:val="0"/>
          <w:marRight w:val="0"/>
          <w:marTop w:val="150"/>
          <w:marBottom w:val="0"/>
          <w:divBdr>
            <w:top w:val="none" w:sz="0" w:space="0" w:color="auto"/>
            <w:left w:val="none" w:sz="0" w:space="0" w:color="auto"/>
            <w:bottom w:val="none" w:sz="0" w:space="0" w:color="auto"/>
            <w:right w:val="none" w:sz="0" w:space="0" w:color="auto"/>
          </w:divBdr>
          <w:divsChild>
            <w:div w:id="404768375">
              <w:marLeft w:val="0"/>
              <w:marRight w:val="0"/>
              <w:marTop w:val="0"/>
              <w:marBottom w:val="150"/>
              <w:divBdr>
                <w:top w:val="none" w:sz="0" w:space="0" w:color="auto"/>
                <w:left w:val="none" w:sz="0" w:space="0" w:color="auto"/>
                <w:bottom w:val="none" w:sz="0" w:space="0" w:color="auto"/>
                <w:right w:val="none" w:sz="0" w:space="0" w:color="auto"/>
              </w:divBdr>
            </w:div>
          </w:divsChild>
        </w:div>
        <w:div w:id="1411581362">
          <w:marLeft w:val="0"/>
          <w:marRight w:val="0"/>
          <w:marTop w:val="150"/>
          <w:marBottom w:val="0"/>
          <w:divBdr>
            <w:top w:val="none" w:sz="0" w:space="0" w:color="auto"/>
            <w:left w:val="none" w:sz="0" w:space="0" w:color="auto"/>
            <w:bottom w:val="none" w:sz="0" w:space="0" w:color="auto"/>
            <w:right w:val="none" w:sz="0" w:space="0" w:color="auto"/>
          </w:divBdr>
          <w:divsChild>
            <w:div w:id="554774817">
              <w:marLeft w:val="0"/>
              <w:marRight w:val="0"/>
              <w:marTop w:val="0"/>
              <w:marBottom w:val="150"/>
              <w:divBdr>
                <w:top w:val="none" w:sz="0" w:space="0" w:color="auto"/>
                <w:left w:val="none" w:sz="0" w:space="0" w:color="auto"/>
                <w:bottom w:val="none" w:sz="0" w:space="0" w:color="auto"/>
                <w:right w:val="none" w:sz="0" w:space="0" w:color="auto"/>
              </w:divBdr>
            </w:div>
          </w:divsChild>
        </w:div>
        <w:div w:id="2016374310">
          <w:marLeft w:val="0"/>
          <w:marRight w:val="0"/>
          <w:marTop w:val="150"/>
          <w:marBottom w:val="0"/>
          <w:divBdr>
            <w:top w:val="none" w:sz="0" w:space="0" w:color="auto"/>
            <w:left w:val="none" w:sz="0" w:space="0" w:color="auto"/>
            <w:bottom w:val="none" w:sz="0" w:space="0" w:color="auto"/>
            <w:right w:val="none" w:sz="0" w:space="0" w:color="auto"/>
          </w:divBdr>
          <w:divsChild>
            <w:div w:id="1947762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2020-04-03T03:38:00Z</cp:lastPrinted>
  <dcterms:created xsi:type="dcterms:W3CDTF">2020-04-03T03:40:00Z</dcterms:created>
  <dcterms:modified xsi:type="dcterms:W3CDTF">2020-04-03T03:40:00Z</dcterms:modified>
</cp:coreProperties>
</file>